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847C38" w:rsidR="00822256" w:rsidP="48B45FA0" w:rsidRDefault="008A33D1" w14:paraId="4029F0A2" w14:textId="565C565E">
      <w:pPr>
        <w:pStyle w:val="NormalWeb"/>
        <w:spacing w:before="0" w:beforeAutospacing="off" w:after="0" w:afterAutospacing="off" w:line="276" w:lineRule="auto"/>
        <w:jc w:val="center"/>
        <w:rPr>
          <w:rFonts w:ascii="Calibri" w:hAnsi="Calibri" w:cs="Calibri"/>
          <w:b w:val="1"/>
          <w:bCs w:val="1"/>
          <w:color w:val="282A44"/>
        </w:rPr>
      </w:pPr>
      <w:r w:rsidRPr="48B45FA0" w:rsidR="008A33D1">
        <w:rPr>
          <w:rFonts w:ascii="Calibri" w:hAnsi="Calibri" w:cs="Calibri"/>
          <w:b w:val="1"/>
          <w:bCs w:val="1"/>
          <w:color w:val="282A44"/>
        </w:rPr>
        <w:t>E</w:t>
      </w:r>
      <w:r w:rsidRPr="48B45FA0" w:rsidR="2F973365">
        <w:rPr>
          <w:rFonts w:ascii="Calibri" w:hAnsi="Calibri" w:cs="Calibri"/>
          <w:b w:val="1"/>
          <w:bCs w:val="1"/>
          <w:color w:val="282A44"/>
        </w:rPr>
        <w:t>NHANCING TRAUMA INFORMED RESPONSES</w:t>
      </w:r>
    </w:p>
    <w:p w:rsidRPr="00847C38" w:rsidR="00822256" w:rsidP="48B45FA0" w:rsidRDefault="008A33D1" w14:paraId="6A6A9770" w14:textId="30D86A30">
      <w:pPr>
        <w:pStyle w:val="NormalWeb"/>
        <w:spacing w:before="0" w:beforeAutospacing="off" w:after="0" w:afterAutospacing="off" w:line="276" w:lineRule="auto"/>
        <w:jc w:val="center"/>
        <w:rPr>
          <w:rFonts w:ascii="Calibri" w:hAnsi="Calibri" w:cs="Calibri"/>
          <w:b w:val="1"/>
          <w:bCs w:val="1"/>
          <w:color w:val="282A44"/>
        </w:rPr>
      </w:pPr>
      <w:r w:rsidRPr="48B45FA0" w:rsidR="2F973365">
        <w:rPr>
          <w:rFonts w:ascii="Calibri" w:hAnsi="Calibri" w:cs="Calibri"/>
          <w:b w:val="1"/>
          <w:bCs w:val="1"/>
          <w:color w:val="282A44"/>
        </w:rPr>
        <w:t>F</w:t>
      </w:r>
      <w:r w:rsidRPr="48B45FA0" w:rsidR="00144032">
        <w:rPr>
          <w:rFonts w:ascii="Calibri" w:hAnsi="Calibri" w:cs="Calibri"/>
          <w:b w:val="1"/>
          <w:bCs w:val="1"/>
          <w:color w:val="282A44"/>
        </w:rPr>
        <w:t>or p</w:t>
      </w:r>
      <w:r w:rsidRPr="48B45FA0" w:rsidR="003502D9">
        <w:rPr>
          <w:rFonts w:ascii="Calibri" w:hAnsi="Calibri" w:cs="Calibri"/>
          <w:b w:val="1"/>
          <w:bCs w:val="1"/>
          <w:color w:val="282A44"/>
        </w:rPr>
        <w:t>rofessionals</w:t>
      </w:r>
    </w:p>
    <w:p w:rsidRPr="00847C38" w:rsidR="00822256" w:rsidP="00586115" w:rsidRDefault="00822256" w14:paraId="122428A2" w14:textId="77777777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b/>
          <w:bCs/>
          <w:color w:val="282A44"/>
          <w:sz w:val="22"/>
          <w:szCs w:val="22"/>
        </w:rPr>
      </w:pP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47C38" w:rsidR="00834ABB" w:rsidTr="00586115" w14:paraId="4D777E89" w14:textId="77777777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:rsidRPr="00847C38" w:rsidR="00822256" w:rsidP="00586115" w:rsidRDefault="00822256" w14:paraId="2089470D" w14:textId="03B3661C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Objectives</w:t>
            </w:r>
          </w:p>
        </w:tc>
      </w:tr>
      <w:tr w:rsidRPr="00847C38" w:rsidR="00586115" w:rsidTr="00586115" w14:paraId="7831B574" w14:textId="77777777">
        <w:trPr>
          <w:trHeight w:val="20"/>
        </w:trPr>
        <w:tc>
          <w:tcPr>
            <w:tcW w:w="9016" w:type="dxa"/>
          </w:tcPr>
          <w:p w:rsidRPr="00231534" w:rsidR="00822256" w:rsidP="00901D09" w:rsidRDefault="00231534" w14:paraId="627403FC" w14:textId="7777777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To increase knowledge of trauma informed responses</w:t>
            </w:r>
          </w:p>
          <w:p w:rsidR="00231534" w:rsidP="00901D09" w:rsidRDefault="00231534" w14:paraId="321CF6F2" w14:textId="4FCCA66A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231534">
              <w:rPr>
                <w:rFonts w:ascii="Calibri" w:hAnsi="Calibri" w:cs="Calibri"/>
                <w:color w:val="282A44"/>
              </w:rPr>
              <w:t>To provide real-life</w:t>
            </w:r>
            <w:r>
              <w:rPr>
                <w:rFonts w:ascii="Calibri" w:hAnsi="Calibri" w:cs="Calibri"/>
                <w:color w:val="282A44"/>
              </w:rPr>
              <w:t xml:space="preserve"> scenarios</w:t>
            </w:r>
            <w:r w:rsidR="00481359">
              <w:rPr>
                <w:rFonts w:ascii="Calibri" w:hAnsi="Calibri" w:cs="Calibri"/>
                <w:color w:val="282A44"/>
              </w:rPr>
              <w:t xml:space="preserve"> that aid parents/carers/professionals </w:t>
            </w:r>
            <w:r w:rsidR="00A81E88">
              <w:rPr>
                <w:rFonts w:ascii="Calibri" w:hAnsi="Calibri" w:cs="Calibri"/>
                <w:color w:val="282A44"/>
              </w:rPr>
              <w:t>in increasing their self-awareness</w:t>
            </w:r>
          </w:p>
          <w:p w:rsidR="00481359" w:rsidP="00901D09" w:rsidRDefault="00481359" w14:paraId="33D22D7E" w14:textId="77777777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To raise awareness of self-care</w:t>
            </w:r>
            <w:r w:rsidR="00A81E88">
              <w:rPr>
                <w:rFonts w:ascii="Calibri" w:hAnsi="Calibri" w:cs="Calibri"/>
                <w:color w:val="282A44"/>
              </w:rPr>
              <w:t>, and aid participant to increase this in their lifestyle</w:t>
            </w:r>
          </w:p>
          <w:p w:rsidRPr="00231534" w:rsidR="007B7D9B" w:rsidP="00901D09" w:rsidRDefault="007B7D9B" w14:paraId="7C3E2C2D" w14:textId="3A8EE930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To increase confidence in participants supporting vulnerable children and young people</w:t>
            </w:r>
          </w:p>
        </w:tc>
      </w:tr>
    </w:tbl>
    <w:p w:rsidRPr="00847C38" w:rsidR="00822256" w:rsidP="00586115" w:rsidRDefault="00822256" w14:paraId="52529836" w14:textId="77777777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47C38" w:rsidR="00834ABB" w:rsidTr="00586115" w14:paraId="65A72916" w14:textId="77777777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:rsidRPr="00847C38" w:rsidR="00822256" w:rsidP="00586115" w:rsidRDefault="007B7D9B" w14:paraId="78516546" w14:textId="4A56581C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>
              <w:rPr>
                <w:rFonts w:ascii="Calibri" w:hAnsi="Calibri" w:cs="Calibri"/>
                <w:b/>
                <w:bCs/>
                <w:color w:val="282A44"/>
              </w:rPr>
              <w:t>Films</w:t>
            </w:r>
          </w:p>
        </w:tc>
      </w:tr>
      <w:tr w:rsidRPr="00847C38" w:rsidR="00586115" w:rsidTr="00586115" w14:paraId="280C0808" w14:textId="77777777">
        <w:trPr>
          <w:trHeight w:val="20"/>
        </w:trPr>
        <w:tc>
          <w:tcPr>
            <w:tcW w:w="9016" w:type="dxa"/>
          </w:tcPr>
          <w:p w:rsidRPr="0070095E" w:rsidR="00822256" w:rsidP="00901D09" w:rsidRDefault="0070095E" w14:paraId="1D74F9A2" w14:textId="1230F0D7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70095E">
              <w:rPr>
                <w:rFonts w:ascii="Calibri" w:hAnsi="Calibri" w:cs="Calibri"/>
                <w:color w:val="282A44"/>
              </w:rPr>
              <w:t>The Unborn Child’s View</w:t>
            </w:r>
          </w:p>
          <w:p w:rsidRPr="00511C64" w:rsidR="00822256" w:rsidP="00901D09" w:rsidRDefault="0070095E" w14:paraId="4D49558D" w14:textId="04CD450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511C64">
              <w:rPr>
                <w:rFonts w:ascii="Calibri" w:hAnsi="Calibri" w:cs="Calibri"/>
                <w:color w:val="282A44"/>
              </w:rPr>
              <w:t>Carnaby Street</w:t>
            </w:r>
            <w:r w:rsidRPr="00511C64">
              <w:rPr>
                <w:rFonts w:ascii="Calibri" w:hAnsi="Calibri" w:cs="Calibri"/>
                <w:color w:val="FF0000"/>
              </w:rPr>
              <w:t>*</w:t>
            </w:r>
            <w:r w:rsidRPr="00511C64" w:rsidR="00511C64">
              <w:rPr>
                <w:rFonts w:ascii="Calibri" w:hAnsi="Calibri" w:cs="Calibri"/>
                <w:color w:val="FF0000"/>
              </w:rPr>
              <w:t xml:space="preserve"> </w:t>
            </w:r>
            <w:r w:rsidRPr="00511C64" w:rsidR="00511C64">
              <w:rPr>
                <w:rFonts w:ascii="Calibri" w:hAnsi="Calibri" w:cs="Calibri"/>
              </w:rPr>
              <w:t>/</w:t>
            </w:r>
            <w:r w:rsidRPr="00511C64" w:rsidR="00511C64">
              <w:rPr>
                <w:rFonts w:ascii="Calibri" w:hAnsi="Calibri" w:cs="Calibri"/>
                <w:color w:val="FF0000"/>
              </w:rPr>
              <w:t xml:space="preserve"> </w:t>
            </w:r>
            <w:r w:rsidRPr="00511C64" w:rsidR="00A2016D">
              <w:rPr>
                <w:rFonts w:ascii="Calibri" w:hAnsi="Calibri" w:cs="Calibri"/>
                <w:color w:val="282A44"/>
              </w:rPr>
              <w:t>Colmore Road</w:t>
            </w:r>
          </w:p>
          <w:p w:rsidRPr="0089242C" w:rsidR="00A2016D" w:rsidP="00901D09" w:rsidRDefault="00A2016D" w14:paraId="1BFAE5E9" w14:textId="77777777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School Triggers</w:t>
            </w:r>
          </w:p>
          <w:p w:rsidR="0089242C" w:rsidP="00901D09" w:rsidRDefault="00442109" w14:paraId="29EE99A9" w14:textId="59F66B9C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42109">
              <w:rPr>
                <w:rFonts w:ascii="Calibri" w:hAnsi="Calibri" w:cs="Calibri"/>
                <w:color w:val="282A44"/>
              </w:rPr>
              <w:t xml:space="preserve">Style A </w:t>
            </w:r>
            <w:r>
              <w:rPr>
                <w:rFonts w:ascii="Calibri" w:hAnsi="Calibri" w:cs="Calibri"/>
                <w:color w:val="282A44"/>
              </w:rPr>
              <w:t>–</w:t>
            </w:r>
            <w:r w:rsidRPr="00442109">
              <w:rPr>
                <w:rFonts w:ascii="Calibri" w:hAnsi="Calibri" w:cs="Calibri"/>
                <w:color w:val="282A44"/>
              </w:rPr>
              <w:t xml:space="preserve"> School</w:t>
            </w:r>
          </w:p>
          <w:p w:rsidR="00442109" w:rsidP="00901D09" w:rsidRDefault="00442109" w14:paraId="66989F13" w14:textId="2449801D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Style B – School</w:t>
            </w:r>
          </w:p>
          <w:p w:rsidR="00442109" w:rsidP="00901D09" w:rsidRDefault="00442109" w14:paraId="46601C38" w14:textId="77777777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Therapeutic Approach – At School</w:t>
            </w:r>
          </w:p>
          <w:p w:rsidR="00442109" w:rsidP="00901D09" w:rsidRDefault="007C0922" w14:paraId="3D530784" w14:textId="76D7757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Style A – Home</w:t>
            </w:r>
          </w:p>
          <w:p w:rsidR="007C0922" w:rsidP="00901D09" w:rsidRDefault="007C0922" w14:paraId="5A292493" w14:textId="2D30D8D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Style B – Home</w:t>
            </w:r>
          </w:p>
          <w:p w:rsidRPr="00442109" w:rsidR="007C0922" w:rsidP="00901D09" w:rsidRDefault="007C0922" w14:paraId="58E0182B" w14:textId="07B85F3B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Therapeutic Approach – At Home</w:t>
            </w:r>
          </w:p>
        </w:tc>
      </w:tr>
    </w:tbl>
    <w:p w:rsidRPr="00847C38" w:rsidR="00822256" w:rsidP="00586115" w:rsidRDefault="00822256" w14:paraId="0D699952" w14:textId="272B86CD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p w:rsidRPr="00847C38" w:rsidR="00A24174" w:rsidP="00901D09" w:rsidRDefault="00822256" w14:paraId="6BC685B5" w14:textId="4F696573">
      <w:pPr>
        <w:pStyle w:val="ListParagraph"/>
        <w:numPr>
          <w:ilvl w:val="0"/>
          <w:numId w:val="18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b/>
          <w:bCs/>
          <w:noProof/>
          <w:color w:val="282A44"/>
        </w:rPr>
        <w:t>THE UNBORN CHILD’S VIEW</w:t>
      </w:r>
    </w:p>
    <w:p w:rsidRPr="00847C38" w:rsidR="00D373DE" w:rsidP="00586115" w:rsidRDefault="00D15344" w14:paraId="52E8574A" w14:textId="6C4FDFA8">
      <w:pPr>
        <w:spacing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color w:val="282A44"/>
        </w:rPr>
        <w:t xml:space="preserve">In this </w:t>
      </w:r>
      <w:r w:rsidRPr="00847C38" w:rsidR="004204CD">
        <w:rPr>
          <w:rFonts w:ascii="Calibri" w:hAnsi="Calibri" w:cs="Calibri"/>
          <w:color w:val="282A44"/>
        </w:rPr>
        <w:t>film</w:t>
      </w:r>
      <w:r w:rsidRPr="00847C38">
        <w:rPr>
          <w:rFonts w:ascii="Calibri" w:hAnsi="Calibri" w:cs="Calibri"/>
          <w:color w:val="282A44"/>
        </w:rPr>
        <w:t xml:space="preserve"> of</w:t>
      </w:r>
      <w:r w:rsidRPr="00847C38" w:rsidR="007320C7">
        <w:rPr>
          <w:rFonts w:ascii="Calibri" w:hAnsi="Calibri" w:cs="Calibri"/>
          <w:color w:val="282A44"/>
        </w:rPr>
        <w:t xml:space="preserve"> Rayleigh</w:t>
      </w:r>
      <w:r w:rsidRPr="00847C38" w:rsidR="009655F7">
        <w:rPr>
          <w:rFonts w:ascii="Calibri" w:hAnsi="Calibri" w:cs="Calibri"/>
          <w:color w:val="282A44"/>
        </w:rPr>
        <w:t xml:space="preserve"> in-utero, </w:t>
      </w:r>
      <w:r w:rsidRPr="00847C38">
        <w:rPr>
          <w:rFonts w:ascii="Calibri" w:hAnsi="Calibri" w:cs="Calibri"/>
          <w:color w:val="282A44"/>
        </w:rPr>
        <w:t xml:space="preserve">we see </w:t>
      </w:r>
      <w:r w:rsidRPr="00847C38" w:rsidR="00D373DE">
        <w:rPr>
          <w:rFonts w:ascii="Calibri" w:hAnsi="Calibri" w:cs="Calibri"/>
          <w:color w:val="282A44"/>
        </w:rPr>
        <w:t xml:space="preserve">the impact of domestic abuse and substance misuse. </w:t>
      </w:r>
    </w:p>
    <w:p w:rsidRPr="00847C38" w:rsidR="008C5019" w:rsidP="00586115" w:rsidRDefault="0092351B" w14:paraId="49D163EB" w14:textId="09ACD867">
      <w:pPr>
        <w:spacing w:line="276" w:lineRule="auto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>*</w:t>
      </w:r>
      <w:r w:rsidRPr="00847C38" w:rsidR="00D373DE">
        <w:rPr>
          <w:rFonts w:ascii="Calibri" w:hAnsi="Calibri" w:cs="Calibri"/>
          <w:color w:val="FF0000"/>
        </w:rPr>
        <w:t xml:space="preserve">Health </w:t>
      </w:r>
      <w:r w:rsidRPr="00847C38" w:rsidR="009655F7">
        <w:rPr>
          <w:rFonts w:ascii="Calibri" w:hAnsi="Calibri" w:cs="Calibri"/>
          <w:color w:val="FF0000"/>
        </w:rPr>
        <w:t>w</w:t>
      </w:r>
      <w:r w:rsidRPr="00847C38" w:rsidR="00D373DE">
        <w:rPr>
          <w:rFonts w:ascii="Calibri" w:hAnsi="Calibri" w:cs="Calibri"/>
          <w:color w:val="FF0000"/>
        </w:rPr>
        <w:t>arning</w:t>
      </w:r>
      <w:r w:rsidRPr="00847C38" w:rsidR="009655F7">
        <w:rPr>
          <w:rFonts w:ascii="Calibri" w:hAnsi="Calibri" w:cs="Calibri"/>
          <w:color w:val="FF0000"/>
        </w:rPr>
        <w:t>!</w:t>
      </w:r>
      <w:r w:rsidRPr="00847C38" w:rsidR="00D373DE">
        <w:rPr>
          <w:rFonts w:ascii="Calibri" w:hAnsi="Calibri" w:cs="Calibri"/>
          <w:color w:val="FF0000"/>
        </w:rPr>
        <w:t xml:space="preserve"> </w:t>
      </w:r>
      <w:r w:rsidRPr="00847C38" w:rsidR="009655F7">
        <w:rPr>
          <w:rFonts w:ascii="Calibri" w:hAnsi="Calibri" w:cs="Calibri"/>
          <w:color w:val="FF0000"/>
        </w:rPr>
        <w:t>P</w:t>
      </w:r>
      <w:r w:rsidRPr="00847C38" w:rsidR="00D373DE">
        <w:rPr>
          <w:rFonts w:ascii="Calibri" w:hAnsi="Calibri" w:cs="Calibri"/>
          <w:color w:val="FF0000"/>
        </w:rPr>
        <w:t>lease remind viewers of the emotive nature of this film and that they can come out of headsets at any time.</w:t>
      </w:r>
    </w:p>
    <w:p w:rsidRPr="00847C38" w:rsidR="00822256" w:rsidP="480A9D31" w:rsidRDefault="00822256" w14:paraId="5855D4D0" w14:textId="1BB3ADEC">
      <w:pPr>
        <w:spacing w:before="0" w:beforeAutospacing="0" w:after="0" w:afterAutospacing="0" w:line="276" w:lineRule="auto"/>
        <w:rPr>
          <w:rFonts w:ascii="Calibri" w:hAnsi="Calibri" w:cs="Calibri"/>
          <w:b w:val="1"/>
          <w:bCs w:val="1"/>
          <w:noProof/>
          <w:color w:val="282A44"/>
        </w:rPr>
      </w:pPr>
      <w:r w:rsidR="00ED3373">
        <w:drawing>
          <wp:inline wp14:editId="1CBDFDE2" wp14:anchorId="2FA2636E">
            <wp:extent cx="5720078" cy="1244600"/>
            <wp:effectExtent l="0" t="0" r="0" b="0"/>
            <wp:docPr id="4" name="Picture 4" descr="A picture containing diagram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/>
                  </pic:nvPicPr>
                  <pic:blipFill rotWithShape="1">
                    <a:blip xmlns:r="http://schemas.openxmlformats.org/officeDocument/2006/relationships"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8" b="37239"/>
                    <a:stretch/>
                  </pic:blipFill>
                  <pic:spPr bwMode="auto">
                    <a:xfrm>
                      <a:off x="0" y="0"/>
                      <a:ext cx="5720078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47C38" w:rsidR="00834ABB" w:rsidTr="006E1B1D" w14:paraId="252E8FE6" w14:textId="77777777">
        <w:tc>
          <w:tcPr>
            <w:tcW w:w="9016" w:type="dxa"/>
            <w:shd w:val="clear" w:color="auto" w:fill="F2F2F2" w:themeFill="background1" w:themeFillShade="F2"/>
          </w:tcPr>
          <w:p w:rsidRPr="00847C38" w:rsidR="00822256" w:rsidP="00586115" w:rsidRDefault="00822256" w14:paraId="1393B90B" w14:textId="0A20A9F8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b/>
                <w:color w:val="282A44"/>
                <w:sz w:val="22"/>
                <w:szCs w:val="22"/>
              </w:rPr>
              <w:t>Prompts for facilitating discussion with professionals</w:t>
            </w:r>
          </w:p>
        </w:tc>
      </w:tr>
      <w:tr w:rsidRPr="00847C38" w:rsidR="00586115" w:rsidTr="006E1B1D" w14:paraId="3F129ACD" w14:textId="77777777">
        <w:tc>
          <w:tcPr>
            <w:tcW w:w="9016" w:type="dxa"/>
          </w:tcPr>
          <w:p w:rsidRPr="00847C38" w:rsidR="00822256" w:rsidP="00901D09" w:rsidRDefault="00822256" w14:paraId="113578E1" w14:textId="77777777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How did you find watching that film?</w:t>
            </w:r>
          </w:p>
          <w:p w:rsidRPr="00847C38" w:rsidR="00822256" w:rsidP="00901D09" w:rsidRDefault="00822256" w14:paraId="4B6AFF8B" w14:textId="77777777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What were some factors you noticed impacting on the unborn child?</w:t>
            </w:r>
          </w:p>
          <w:p w:rsidRPr="00847C38" w:rsidR="00822256" w:rsidP="00901D09" w:rsidRDefault="00822256" w14:paraId="62DA4CFD" w14:textId="35CD13FB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How might watching this film impact on your assessment skills? When thinking about assessments</w:t>
            </w:r>
            <w:r w:rsidRPr="00847C38" w:rsidR="003A4E9C">
              <w:rPr>
                <w:rFonts w:ascii="Calibri" w:hAnsi="Calibri" w:cs="Calibri"/>
                <w:color w:val="282A44"/>
                <w:sz w:val="22"/>
                <w:szCs w:val="22"/>
              </w:rPr>
              <w:t>,</w:t>
            </w: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 xml:space="preserve"> what are all the risks that need to be considered? What would need to happen to mitigate the identified risks?</w:t>
            </w:r>
          </w:p>
          <w:p w:rsidRPr="00847C38" w:rsidR="00822256" w:rsidP="00901D09" w:rsidRDefault="00822256" w14:paraId="6BC8696A" w14:textId="77777777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How would you capture the unborn child’s voice in the assessment?</w:t>
            </w:r>
          </w:p>
          <w:p w:rsidRPr="00847C38" w:rsidR="003A4E9C" w:rsidP="00901D09" w:rsidRDefault="00822256" w14:paraId="7287EBB5" w14:textId="77777777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 xml:space="preserve">What’s </w:t>
            </w:r>
            <w:proofErr w:type="gramStart"/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your</w:t>
            </w:r>
            <w:proofErr w:type="gramEnd"/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 xml:space="preserve"> understanding about sensory memories</w:t>
            </w:r>
            <w:r w:rsidRPr="00847C38" w:rsidR="003A4E9C">
              <w:rPr>
                <w:rFonts w:ascii="Calibri" w:hAnsi="Calibri" w:cs="Calibri"/>
                <w:color w:val="282A44"/>
                <w:sz w:val="22"/>
                <w:szCs w:val="22"/>
              </w:rPr>
              <w:t>?</w:t>
            </w:r>
          </w:p>
          <w:p w:rsidRPr="00847C38" w:rsidR="00822256" w:rsidP="00901D09" w:rsidRDefault="003A4E9C" w14:paraId="0653272D" w14:textId="03FF3C1A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 w:line="276" w:lineRule="auto"/>
              <w:rPr>
                <w:rFonts w:ascii="Calibri" w:hAnsi="Calibri" w:cs="Calibri"/>
                <w:b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lastRenderedPageBreak/>
              <w:t>T</w:t>
            </w:r>
            <w:r w:rsidRPr="00847C38" w:rsidR="00822256">
              <w:rPr>
                <w:rFonts w:ascii="Calibri" w:hAnsi="Calibri" w:cs="Calibri"/>
                <w:color w:val="282A44"/>
                <w:sz w:val="22"/>
                <w:szCs w:val="22"/>
              </w:rPr>
              <w:t>hink about the children and young people you’re working with and what we know about their pre-birth experiences</w:t>
            </w:r>
            <w:r w:rsidRPr="00847C38">
              <w:rPr>
                <w:rFonts w:ascii="Calibri" w:hAnsi="Calibri" w:cs="Calibri"/>
                <w:color w:val="282A44"/>
                <w:sz w:val="22"/>
                <w:szCs w:val="22"/>
              </w:rPr>
              <w:t>. D</w:t>
            </w:r>
            <w:r w:rsidRPr="00847C38" w:rsidR="00822256">
              <w:rPr>
                <w:rFonts w:ascii="Calibri" w:hAnsi="Calibri" w:cs="Calibri"/>
                <w:color w:val="282A44"/>
                <w:sz w:val="22"/>
                <w:szCs w:val="22"/>
              </w:rPr>
              <w:t>oes this film help you understand their world better?</w:t>
            </w:r>
          </w:p>
        </w:tc>
      </w:tr>
    </w:tbl>
    <w:p w:rsidRPr="00847C38" w:rsidR="007E410C" w:rsidP="00586115" w:rsidRDefault="007E410C" w14:paraId="6C09BC97" w14:textId="51D4FF98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/>
          <w:color w:val="282A44"/>
          <w:sz w:val="22"/>
          <w:szCs w:val="22"/>
        </w:rPr>
      </w:pPr>
    </w:p>
    <w:tbl>
      <w:tblPr>
        <w:tblStyle w:val="TableGrid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47C38" w:rsidR="0039449F" w:rsidTr="00C30A5B" w14:paraId="2654D88D" w14:textId="77777777">
        <w:tc>
          <w:tcPr>
            <w:tcW w:w="9016" w:type="dxa"/>
            <w:shd w:val="clear" w:color="auto" w:fill="F2F2F2" w:themeFill="background1" w:themeFillShade="F2"/>
          </w:tcPr>
          <w:p w:rsidRPr="00847C38" w:rsidR="0039449F" w:rsidP="00586115" w:rsidRDefault="0039449F" w14:paraId="1361B476" w14:textId="4D6F824E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</w:pPr>
            <w:bookmarkStart w:name="_Hlk183097756" w:id="0"/>
            <w:r w:rsidRPr="00847C38"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  <w:t>Resources</w:t>
            </w:r>
            <w:r w:rsidRPr="00847C38" w:rsidR="00FF70D0"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  <w:t>/</w:t>
            </w:r>
            <w:r w:rsidRPr="00847C38"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  <w:t>further reading</w:t>
            </w:r>
          </w:p>
        </w:tc>
      </w:tr>
      <w:tr w:rsidRPr="00847C38" w:rsidR="0039449F" w:rsidTr="00C30A5B" w14:paraId="6551C366" w14:textId="77777777">
        <w:tc>
          <w:tcPr>
            <w:tcW w:w="9016" w:type="dxa"/>
          </w:tcPr>
          <w:p w:rsidR="00C0611D" w:rsidP="00586115" w:rsidRDefault="00C0611D" w14:paraId="43A4FD5F" w14:textId="77777777">
            <w:pPr>
              <w:pStyle w:val="NormalWeb"/>
              <w:spacing w:before="0" w:beforeAutospacing="0" w:after="0" w:afterAutospacing="0" w:line="276" w:lineRule="auto"/>
            </w:pPr>
          </w:p>
          <w:p w:rsidR="00C0611D" w:rsidP="00586115" w:rsidRDefault="002F3F41" w14:paraId="7C3DAD21" w14:textId="192F8AD9">
            <w:pPr>
              <w:pStyle w:val="NormalWeb"/>
              <w:spacing w:before="0" w:beforeAutospacing="0" w:after="0" w:afterAutospacing="0" w:line="276" w:lineRule="auto"/>
            </w:pPr>
            <w:hyperlink w:history="1" r:id="rId11">
              <w:r w:rsidRPr="00EB60B1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https://learning.nspcc.org.uk/child-health-development/childhood-trauma-brain-development/</w:t>
              </w:r>
            </w:hyperlink>
          </w:p>
          <w:p w:rsidRPr="00847C38" w:rsidR="00C0611D" w:rsidP="00586115" w:rsidRDefault="00C0611D" w14:paraId="20047037" w14:textId="0997708B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color w:val="282A44"/>
                <w:sz w:val="22"/>
                <w:szCs w:val="22"/>
              </w:rPr>
            </w:pPr>
          </w:p>
        </w:tc>
      </w:tr>
      <w:bookmarkEnd w:id="0"/>
    </w:tbl>
    <w:p w:rsidR="002F3F41" w:rsidP="002F3F41" w:rsidRDefault="002F3F41" w14:paraId="68AFAAFC" w14:textId="77777777">
      <w:pPr>
        <w:pStyle w:val="ListParagraph"/>
        <w:spacing w:line="276" w:lineRule="auto"/>
        <w:ind w:left="360"/>
        <w:rPr>
          <w:rFonts w:ascii="Calibri" w:hAnsi="Calibri" w:cs="Calibri"/>
          <w:b/>
          <w:bCs/>
          <w:color w:val="282A44"/>
        </w:rPr>
      </w:pPr>
    </w:p>
    <w:p w:rsidRPr="002F3F41" w:rsidR="002F3F41" w:rsidP="002F3F41" w:rsidRDefault="002F3F41" w14:paraId="6960F6FA" w14:textId="77777777">
      <w:pPr>
        <w:pStyle w:val="ListParagraph"/>
        <w:spacing w:line="276" w:lineRule="auto"/>
        <w:ind w:left="360"/>
        <w:rPr>
          <w:rFonts w:ascii="Calibri" w:hAnsi="Calibri" w:cs="Calibri"/>
          <w:b/>
          <w:bCs/>
          <w:color w:val="282A44"/>
        </w:rPr>
      </w:pPr>
    </w:p>
    <w:p w:rsidRPr="00847C38" w:rsidR="00D513F2" w:rsidP="00901D09" w:rsidRDefault="00822256" w14:paraId="605D30D5" w14:textId="0CB3CC42">
      <w:pPr>
        <w:pStyle w:val="ListParagraph"/>
        <w:numPr>
          <w:ilvl w:val="0"/>
          <w:numId w:val="18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b/>
          <w:bCs/>
          <w:color w:val="282A44"/>
        </w:rPr>
        <w:t>CARNABY STREET</w:t>
      </w:r>
    </w:p>
    <w:p w:rsidRPr="00847C38" w:rsidR="00BF5C15" w:rsidP="00586115" w:rsidRDefault="007C2ECE" w14:paraId="0B717D0A" w14:textId="5D447C4B">
      <w:pPr>
        <w:spacing w:line="276" w:lineRule="auto"/>
        <w:rPr>
          <w:rFonts w:ascii="Calibri" w:hAnsi="Calibri" w:cs="Calibri"/>
          <w:color w:val="282A44"/>
        </w:rPr>
      </w:pPr>
      <w:r w:rsidRPr="00847C38">
        <w:rPr>
          <w:rFonts w:ascii="Calibri" w:hAnsi="Calibri" w:cs="Calibri"/>
          <w:color w:val="282A44"/>
        </w:rPr>
        <w:t xml:space="preserve">In this film </w:t>
      </w:r>
      <w:r w:rsidRPr="00847C38" w:rsidR="009C75E3">
        <w:rPr>
          <w:rFonts w:ascii="Calibri" w:hAnsi="Calibri" w:cs="Calibri"/>
          <w:color w:val="282A44"/>
        </w:rPr>
        <w:t xml:space="preserve">we experience the impact of abandonment, neglect, abuse and </w:t>
      </w:r>
      <w:r w:rsidRPr="00847C38" w:rsidR="00DC6D3D">
        <w:rPr>
          <w:rFonts w:ascii="Calibri" w:hAnsi="Calibri" w:cs="Calibri"/>
          <w:color w:val="282A44"/>
        </w:rPr>
        <w:t>shaming</w:t>
      </w:r>
      <w:r w:rsidRPr="00847C38" w:rsidR="00347020">
        <w:rPr>
          <w:rFonts w:ascii="Calibri" w:hAnsi="Calibri" w:cs="Calibri"/>
          <w:color w:val="282A44"/>
        </w:rPr>
        <w:t>,</w:t>
      </w:r>
      <w:r w:rsidRPr="00847C38" w:rsidR="00DC6D3D">
        <w:rPr>
          <w:rFonts w:ascii="Calibri" w:hAnsi="Calibri" w:cs="Calibri"/>
          <w:color w:val="282A44"/>
        </w:rPr>
        <w:t xml:space="preserve"> through the eyes of</w:t>
      </w:r>
      <w:r w:rsidRPr="00847C38">
        <w:rPr>
          <w:rFonts w:ascii="Calibri" w:hAnsi="Calibri" w:cs="Calibri"/>
          <w:color w:val="282A44"/>
        </w:rPr>
        <w:t xml:space="preserve"> </w:t>
      </w:r>
      <w:r w:rsidRPr="00847C38" w:rsidR="00EA3FED">
        <w:rPr>
          <w:rFonts w:ascii="Calibri" w:hAnsi="Calibri" w:cs="Calibri"/>
          <w:color w:val="282A44"/>
        </w:rPr>
        <w:t>18-month-old</w:t>
      </w:r>
      <w:r w:rsidRPr="00847C38">
        <w:rPr>
          <w:rFonts w:ascii="Calibri" w:hAnsi="Calibri" w:cs="Calibri"/>
          <w:color w:val="282A44"/>
        </w:rPr>
        <w:t xml:space="preserve"> Rayleigh</w:t>
      </w:r>
      <w:r w:rsidRPr="00847C38" w:rsidR="009C75E3">
        <w:rPr>
          <w:rFonts w:ascii="Calibri" w:hAnsi="Calibri" w:cs="Calibri"/>
          <w:color w:val="282A44"/>
        </w:rPr>
        <w:t xml:space="preserve">. </w:t>
      </w:r>
    </w:p>
    <w:p w:rsidRPr="00847C38" w:rsidR="008A6FCA" w:rsidP="008A6FCA" w:rsidRDefault="002F3F41" w14:paraId="0CF8054F" w14:textId="47EFB4BA">
      <w:pPr>
        <w:spacing w:line="276" w:lineRule="auto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>*</w:t>
      </w:r>
      <w:r w:rsidRPr="00847C38" w:rsidR="008A6FCA">
        <w:rPr>
          <w:rFonts w:ascii="Calibri" w:hAnsi="Calibri" w:cs="Calibri"/>
          <w:color w:val="FF0000"/>
        </w:rPr>
        <w:t>Health warning! Please remind viewers of the emotive nature of this film and that they can come out of headsets at any time.</w:t>
      </w:r>
    </w:p>
    <w:p w:rsidRPr="00847C38" w:rsidR="00822256" w:rsidP="480A9D31" w:rsidRDefault="00822256" w14:paraId="6D41E7AC" w14:textId="289B12F0">
      <w:pPr>
        <w:spacing w:before="0" w:beforeAutospacing="0" w:after="0" w:afterAutospacing="0" w:line="276" w:lineRule="auto"/>
        <w:rPr>
          <w:rFonts w:ascii="Calibri" w:hAnsi="Calibri" w:cs="Calibri"/>
          <w:b w:val="1"/>
          <w:bCs w:val="1"/>
          <w:color w:val="282A44"/>
        </w:rPr>
      </w:pPr>
      <w:r w:rsidR="007E410C">
        <w:drawing>
          <wp:inline wp14:editId="7C4A1B43" wp14:anchorId="68C49591">
            <wp:extent cx="5715347" cy="1243965"/>
            <wp:effectExtent l="0" t="0" r="0" b="0"/>
            <wp:docPr id="1" name="Picture 1" descr="A person sitting on a couch&#10;&#10;Description automatically generated with medium confidenc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" name="Picture 1" descr="A person sitting on a couch&#10;&#10;Description automatically generated with medium confidence"/>
                    <pic:cNvPicPr/>
                  </pic:nvPicPr>
                  <pic:blipFill rotWithShape="1">
                    <a:blip xmlns:r="http://schemas.openxmlformats.org/officeDocument/2006/relationships"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04" b="31702"/>
                    <a:stretch/>
                  </pic:blipFill>
                  <pic:spPr bwMode="auto">
                    <a:xfrm>
                      <a:off x="0" y="0"/>
                      <a:ext cx="5720400" cy="124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47C38" w:rsidR="00834ABB" w:rsidTr="00586115" w14:paraId="2B4A6080" w14:textId="77777777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:rsidRPr="00847C38" w:rsidR="00822256" w:rsidP="00586115" w:rsidRDefault="00822256" w14:paraId="7B529C7D" w14:textId="4B43BC6A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Prompts for facilitating discussion with professionals</w:t>
            </w:r>
          </w:p>
        </w:tc>
      </w:tr>
      <w:tr w:rsidRPr="00847C38" w:rsidR="00834ABB" w:rsidTr="00586115" w14:paraId="3835DCB3" w14:textId="77777777">
        <w:trPr>
          <w:trHeight w:val="20"/>
        </w:trPr>
        <w:tc>
          <w:tcPr>
            <w:tcW w:w="9016" w:type="dxa"/>
          </w:tcPr>
          <w:p w:rsidRPr="00847C38" w:rsidR="00822256" w:rsidP="00901D09" w:rsidRDefault="00822256" w14:paraId="58A60E61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are the key issues you observed?</w:t>
            </w:r>
          </w:p>
          <w:p w:rsidRPr="00847C38" w:rsidR="00822256" w:rsidP="00901D09" w:rsidRDefault="00822256" w14:paraId="75828F07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is the impact on the child’s brain development?</w:t>
            </w:r>
          </w:p>
          <w:p w:rsidRPr="00847C38" w:rsidR="00822256" w:rsidP="00901D09" w:rsidRDefault="00822256" w14:paraId="2CB6000C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impact would these early life experiences have on this child? What behaviours and emotional responses do you think they might demonstrate?</w:t>
            </w:r>
          </w:p>
          <w:p w:rsidRPr="00847C38" w:rsidR="00822256" w:rsidP="00901D09" w:rsidRDefault="00822256" w14:paraId="5D2C939D" w14:textId="387E1F45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might that look like for the child at age</w:t>
            </w:r>
            <w:r w:rsidRPr="00847C38" w:rsidR="0003202B">
              <w:rPr>
                <w:rFonts w:ascii="Calibri" w:hAnsi="Calibri" w:cs="Calibri"/>
                <w:color w:val="282A44"/>
              </w:rPr>
              <w:t>s</w:t>
            </w:r>
            <w:r w:rsidRPr="00847C38">
              <w:rPr>
                <w:rFonts w:ascii="Calibri" w:hAnsi="Calibri" w:cs="Calibri"/>
                <w:color w:val="282A44"/>
              </w:rPr>
              <w:t xml:space="preserve"> 4</w:t>
            </w:r>
            <w:r w:rsidRPr="00847C38" w:rsidR="0003202B">
              <w:rPr>
                <w:rFonts w:ascii="Calibri" w:hAnsi="Calibri" w:cs="Calibri"/>
                <w:color w:val="282A44"/>
              </w:rPr>
              <w:t>/</w:t>
            </w:r>
            <w:r w:rsidRPr="00847C38">
              <w:rPr>
                <w:rFonts w:ascii="Calibri" w:hAnsi="Calibri" w:cs="Calibri"/>
                <w:color w:val="282A44"/>
              </w:rPr>
              <w:t>8</w:t>
            </w:r>
            <w:r w:rsidRPr="00847C38" w:rsidR="0003202B">
              <w:rPr>
                <w:rFonts w:ascii="Calibri" w:hAnsi="Calibri" w:cs="Calibri"/>
                <w:color w:val="282A44"/>
              </w:rPr>
              <w:t>/</w:t>
            </w:r>
            <w:r w:rsidRPr="00847C38">
              <w:rPr>
                <w:rFonts w:ascii="Calibri" w:hAnsi="Calibri" w:cs="Calibri"/>
                <w:color w:val="282A44"/>
              </w:rPr>
              <w:t>12</w:t>
            </w:r>
            <w:r w:rsidRPr="00847C38" w:rsidR="0003202B">
              <w:rPr>
                <w:rFonts w:ascii="Calibri" w:hAnsi="Calibri" w:cs="Calibri"/>
                <w:color w:val="282A44"/>
              </w:rPr>
              <w:t>/1</w:t>
            </w:r>
            <w:r w:rsidRPr="00847C38">
              <w:rPr>
                <w:rFonts w:ascii="Calibri" w:hAnsi="Calibri" w:cs="Calibri"/>
                <w:color w:val="282A44"/>
              </w:rPr>
              <w:t>6?</w:t>
            </w:r>
          </w:p>
          <w:p w:rsidRPr="00847C38" w:rsidR="00822256" w:rsidP="00901D09" w:rsidRDefault="00822256" w14:paraId="1227E446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Does the age of the child change your risk assessment?</w:t>
            </w:r>
          </w:p>
          <w:p w:rsidRPr="00847C38" w:rsidR="00822256" w:rsidP="00901D09" w:rsidRDefault="00822256" w14:paraId="1F6D1D09" w14:textId="44D9B245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Does the risk assessment explore the adult</w:t>
            </w:r>
            <w:r w:rsidRPr="00847C38" w:rsidR="001F7434">
              <w:rPr>
                <w:rFonts w:ascii="Calibri" w:hAnsi="Calibri" w:cs="Calibri"/>
                <w:color w:val="282A44"/>
              </w:rPr>
              <w:t>’s</w:t>
            </w:r>
            <w:r w:rsidRPr="00847C38">
              <w:rPr>
                <w:rFonts w:ascii="Calibri" w:hAnsi="Calibri" w:cs="Calibri"/>
                <w:color w:val="282A44"/>
              </w:rPr>
              <w:t xml:space="preserve"> role as a carer for a child</w:t>
            </w:r>
            <w:r w:rsidRPr="00847C38" w:rsidR="001F7434">
              <w:rPr>
                <w:rFonts w:ascii="Calibri" w:hAnsi="Calibri" w:cs="Calibri"/>
                <w:color w:val="282A44"/>
              </w:rPr>
              <w:t>,</w:t>
            </w:r>
            <w:r w:rsidRPr="00847C38">
              <w:rPr>
                <w:rFonts w:ascii="Calibri" w:hAnsi="Calibri" w:cs="Calibri"/>
                <w:color w:val="282A44"/>
              </w:rPr>
              <w:t xml:space="preserve"> as well as the adult</w:t>
            </w:r>
            <w:r w:rsidRPr="00847C38" w:rsidR="001F7434">
              <w:rPr>
                <w:rFonts w:ascii="Calibri" w:hAnsi="Calibri" w:cs="Calibri"/>
                <w:color w:val="282A44"/>
              </w:rPr>
              <w:t>’s</w:t>
            </w:r>
            <w:r w:rsidRPr="00847C38">
              <w:rPr>
                <w:rFonts w:ascii="Calibri" w:hAnsi="Calibri" w:cs="Calibri"/>
                <w:color w:val="282A44"/>
              </w:rPr>
              <w:t xml:space="preserve"> individual needs?</w:t>
            </w:r>
          </w:p>
          <w:p w:rsidRPr="00847C38" w:rsidR="00822256" w:rsidP="00901D09" w:rsidRDefault="00822256" w14:paraId="37FFA050" w14:textId="77777777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support can you put in place for the child?</w:t>
            </w:r>
          </w:p>
          <w:p w:rsidRPr="00847C38" w:rsidR="00822256" w:rsidP="00901D09" w:rsidRDefault="00822256" w14:paraId="5F64C712" w14:textId="67B2AB0A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Did you notice the television disappearing through the film? What could this mean?</w:t>
            </w:r>
          </w:p>
        </w:tc>
      </w:tr>
    </w:tbl>
    <w:p w:rsidRPr="00847C38" w:rsidR="00822256" w:rsidP="00586115" w:rsidRDefault="00822256" w14:paraId="2BB76218" w14:textId="6ED2E2B7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282A44"/>
          <w:sz w:val="22"/>
          <w:szCs w:val="22"/>
        </w:rPr>
      </w:pPr>
    </w:p>
    <w:tbl>
      <w:tblPr>
        <w:tblStyle w:val="TableGrid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47C38" w:rsidR="00793B23" w14:paraId="434442B3" w14:textId="77777777">
        <w:tc>
          <w:tcPr>
            <w:tcW w:w="9016" w:type="dxa"/>
            <w:shd w:val="clear" w:color="auto" w:fill="F2F2F2" w:themeFill="background1" w:themeFillShade="F2"/>
          </w:tcPr>
          <w:p w:rsidRPr="00847C38" w:rsidR="00793B23" w:rsidRDefault="00793B23" w14:paraId="3F1928F0" w14:textId="77777777">
            <w:pPr>
              <w:pStyle w:val="NormalWeb"/>
              <w:spacing w:before="0" w:beforeAutospacing="0" w:after="0" w:afterAutospacing="0" w:line="276" w:lineRule="auto"/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  <w:sz w:val="22"/>
                <w:szCs w:val="22"/>
              </w:rPr>
              <w:t>Resources/further reading</w:t>
            </w:r>
          </w:p>
        </w:tc>
      </w:tr>
      <w:tr w:rsidRPr="00847C38" w:rsidR="00793B23" w14:paraId="4D7A5AF4" w14:textId="77777777">
        <w:tc>
          <w:tcPr>
            <w:tcW w:w="9016" w:type="dxa"/>
          </w:tcPr>
          <w:p w:rsidRPr="00847C38" w:rsidR="00793B23" w:rsidP="00901D09" w:rsidRDefault="00793B23" w14:paraId="384558E5" w14:textId="7C7FBFE8">
            <w:pPr>
              <w:pStyle w:val="ListParagraph"/>
              <w:numPr>
                <w:ilvl w:val="0"/>
                <w:numId w:val="25"/>
              </w:numPr>
              <w:spacing w:after="120" w:line="276" w:lineRule="auto"/>
              <w:rPr>
                <w:rFonts w:ascii="Calibri" w:hAnsi="Calibri" w:cs="Calibri"/>
                <w:color w:val="282A44"/>
              </w:rPr>
            </w:pPr>
            <w:r w:rsidRPr="006D2DFB">
              <w:rPr>
                <w:rFonts w:ascii="Calibri" w:hAnsi="Calibri" w:cs="Calibri"/>
              </w:rPr>
              <w:t>learning-from-case-reviews-parents-substance-use.pdf (</w:t>
            </w:r>
            <w:r w:rsidRPr="006D2DFB" w:rsidR="009D735A">
              <w:rPr>
                <w:rFonts w:ascii="Calibri" w:hAnsi="Calibri" w:cs="Calibri"/>
              </w:rPr>
              <w:t>www.</w:t>
            </w:r>
            <w:r w:rsidRPr="006D2DFB">
              <w:rPr>
                <w:rFonts w:ascii="Calibri" w:hAnsi="Calibri" w:cs="Calibri"/>
              </w:rPr>
              <w:t>nspcc.org.u</w:t>
            </w:r>
            <w:r w:rsidRPr="006D2DFB" w:rsidR="006D2DFB">
              <w:rPr>
                <w:rFonts w:ascii="Calibri" w:hAnsi="Calibri" w:cs="Calibri"/>
              </w:rPr>
              <w:t>k</w:t>
            </w:r>
            <w:r w:rsidRPr="006D2DFB">
              <w:rPr>
                <w:rFonts w:ascii="Calibri" w:hAnsi="Calibri" w:cs="Calibri"/>
              </w:rPr>
              <w:t>)</w:t>
            </w:r>
          </w:p>
          <w:p w:rsidRPr="006D2DFB" w:rsidR="00793B23" w:rsidP="006D2DFB" w:rsidRDefault="00793B23" w14:paraId="57702A13" w14:textId="50ADEECD">
            <w:pPr>
              <w:pStyle w:val="ListParagraph"/>
              <w:numPr>
                <w:ilvl w:val="0"/>
                <w:numId w:val="25"/>
              </w:numPr>
              <w:spacing w:after="120" w:line="276" w:lineRule="auto"/>
              <w:rPr>
                <w:rFonts w:ascii="Calibri" w:hAnsi="Calibri" w:cs="Calibri"/>
                <w:color w:val="282A44"/>
              </w:rPr>
            </w:pPr>
            <w:hyperlink w:history="1" r:id="rId13">
              <w:r w:rsidRPr="00847C38">
                <w:rPr>
                  <w:rStyle w:val="Hyperlink"/>
                  <w:rFonts w:ascii="Calibri" w:hAnsi="Calibri" w:cs="Calibri"/>
                  <w:color w:val="282A44"/>
                  <w:u w:val="none"/>
                </w:rPr>
                <w:t>https://learning.nspcc.org.uk/child-abuse-and-neglect/domestic-abuse</w:t>
              </w:r>
            </w:hyperlink>
            <w:r w:rsidRPr="006D2DFB">
              <w:rPr>
                <w:rFonts w:ascii="Calibri" w:hAnsi="Calibri" w:cs="Calibri"/>
                <w:color w:val="282A44"/>
              </w:rPr>
              <w:t xml:space="preserve"> </w:t>
            </w:r>
          </w:p>
          <w:p w:rsidRPr="00847C38" w:rsidR="00793B23" w:rsidP="00901D09" w:rsidRDefault="00793B23" w14:paraId="2CBF99C1" w14:textId="0F8FD7E1">
            <w:pPr>
              <w:pStyle w:val="ListParagraph"/>
              <w:numPr>
                <w:ilvl w:val="0"/>
                <w:numId w:val="25"/>
              </w:numPr>
              <w:spacing w:after="120" w:line="276" w:lineRule="auto"/>
              <w:rPr>
                <w:rFonts w:ascii="Calibri" w:hAnsi="Calibri" w:cs="Calibri"/>
                <w:color w:val="282A44"/>
              </w:rPr>
            </w:pPr>
            <w:hyperlink w:history="1" r:id="rId14">
              <w:r w:rsidRPr="00847C38">
                <w:rPr>
                  <w:rStyle w:val="Hyperlink"/>
                  <w:rFonts w:ascii="Calibri" w:hAnsi="Calibri" w:cs="Calibri"/>
                  <w:color w:val="282A44"/>
                  <w:u w:val="none"/>
                </w:rPr>
                <w:t>https://learning.nspcc.org.uk/child-abuse-and-neglect/neglect/</w:t>
              </w:r>
            </w:hyperlink>
          </w:p>
        </w:tc>
      </w:tr>
    </w:tbl>
    <w:p w:rsidR="006D2DFB" w:rsidP="00586115" w:rsidRDefault="006D2DFB" w14:paraId="47685982" w14:textId="77777777">
      <w:pPr>
        <w:spacing w:after="120" w:line="276" w:lineRule="auto"/>
        <w:rPr>
          <w:rFonts w:ascii="Calibri" w:hAnsi="Calibri" w:cs="Calibri"/>
          <w:color w:val="282A44"/>
        </w:rPr>
      </w:pPr>
    </w:p>
    <w:p w:rsidRPr="00847C38" w:rsidR="008C5019" w:rsidP="00586115" w:rsidRDefault="007E410C" w14:paraId="7DE0B7C1" w14:textId="3BAF193F">
      <w:pPr>
        <w:spacing w:after="120"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color w:val="282A44"/>
        </w:rPr>
        <w:lastRenderedPageBreak/>
        <w:br/>
      </w:r>
      <w:r w:rsidRPr="00847C38" w:rsidR="00822256">
        <w:rPr>
          <w:rFonts w:ascii="Calibri" w:hAnsi="Calibri" w:cs="Calibri"/>
          <w:b/>
          <w:bCs/>
          <w:color w:val="282A44"/>
        </w:rPr>
        <w:t>3. SCHOOL TRIGGERS INTRODUCTION</w:t>
      </w:r>
    </w:p>
    <w:p w:rsidRPr="00847C38" w:rsidR="004F72F4" w:rsidP="00586115" w:rsidRDefault="008C5019" w14:paraId="1FBDBE61" w14:textId="37F99BF4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color w:val="282A44"/>
          <w:sz w:val="22"/>
          <w:szCs w:val="22"/>
        </w:rPr>
      </w:pPr>
      <w:r w:rsidRPr="00847C38">
        <w:rPr>
          <w:rFonts w:ascii="Calibri" w:hAnsi="Calibri" w:cs="Calibri"/>
          <w:noProof/>
          <w:color w:val="282A44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E4DB299" wp14:editId="64BCBF09">
            <wp:simplePos x="0" y="0"/>
            <wp:positionH relativeFrom="margin">
              <wp:posOffset>0</wp:posOffset>
            </wp:positionH>
            <wp:positionV relativeFrom="paragraph">
              <wp:posOffset>121920</wp:posOffset>
            </wp:positionV>
            <wp:extent cx="5718810" cy="1257300"/>
            <wp:effectExtent l="0" t="0" r="0" b="0"/>
            <wp:wrapNone/>
            <wp:docPr id="8" name="Picture 8" descr="A group of people in a hallwa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in a hallwa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4" b="34047"/>
                    <a:stretch/>
                  </pic:blipFill>
                  <pic:spPr bwMode="auto">
                    <a:xfrm>
                      <a:off x="0" y="0"/>
                      <a:ext cx="571881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847C38" w:rsidR="007E410C" w:rsidP="00586115" w:rsidRDefault="007E410C" w14:paraId="417E31DB" w14:textId="77777777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color w:val="282A44"/>
          <w:sz w:val="22"/>
          <w:szCs w:val="22"/>
        </w:rPr>
      </w:pPr>
    </w:p>
    <w:p w:rsidRPr="00847C38" w:rsidR="007E410C" w:rsidP="00586115" w:rsidRDefault="007E410C" w14:paraId="68E360E1" w14:textId="77777777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color w:val="282A44"/>
          <w:sz w:val="22"/>
          <w:szCs w:val="22"/>
        </w:rPr>
      </w:pPr>
    </w:p>
    <w:p w:rsidRPr="00847C38" w:rsidR="007E410C" w:rsidP="00586115" w:rsidRDefault="007E410C" w14:paraId="3DEB8193" w14:textId="77777777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color w:val="282A44"/>
          <w:sz w:val="22"/>
          <w:szCs w:val="22"/>
        </w:rPr>
      </w:pPr>
    </w:p>
    <w:p w:rsidRPr="00847C38" w:rsidR="007E410C" w:rsidP="00586115" w:rsidRDefault="007E410C" w14:paraId="5F1F2443" w14:textId="77777777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color w:val="282A44"/>
          <w:sz w:val="22"/>
          <w:szCs w:val="22"/>
        </w:rPr>
      </w:pPr>
    </w:p>
    <w:p w:rsidRPr="00847C38" w:rsidR="007E410C" w:rsidP="00586115" w:rsidRDefault="007E410C" w14:paraId="65545F91" w14:textId="77777777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color w:val="282A44"/>
          <w:sz w:val="22"/>
          <w:szCs w:val="22"/>
        </w:rPr>
      </w:pPr>
    </w:p>
    <w:p w:rsidRPr="00847C38" w:rsidR="007E410C" w:rsidP="00586115" w:rsidRDefault="007E410C" w14:paraId="539F6DE6" w14:textId="77777777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color w:val="282A44"/>
          <w:sz w:val="22"/>
          <w:szCs w:val="22"/>
        </w:rPr>
      </w:pPr>
    </w:p>
    <w:p w:rsidRPr="00847C38" w:rsidR="00A1437C" w:rsidP="00586115" w:rsidRDefault="00A1437C" w14:paraId="0EBC4C40" w14:textId="77777777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/>
          <w:color w:val="282A44"/>
          <w:sz w:val="22"/>
          <w:szCs w:val="22"/>
        </w:rPr>
      </w:pPr>
    </w:p>
    <w:p w:rsidRPr="00847C38" w:rsidR="00822256" w:rsidP="00586115" w:rsidRDefault="00822256" w14:paraId="7DD44575" w14:textId="77777777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/>
          <w:color w:val="282A44"/>
          <w:sz w:val="22"/>
          <w:szCs w:val="22"/>
        </w:rPr>
      </w:pP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47C38" w:rsidR="00834ABB" w:rsidTr="008D5B77" w14:paraId="454001AE" w14:textId="77777777">
        <w:trPr>
          <w:trHeight w:val="207"/>
        </w:trPr>
        <w:tc>
          <w:tcPr>
            <w:tcW w:w="9016" w:type="dxa"/>
            <w:shd w:val="clear" w:color="auto" w:fill="F2F2F2" w:themeFill="background1" w:themeFillShade="F2"/>
          </w:tcPr>
          <w:p w:rsidRPr="00847C38" w:rsidR="00822256" w:rsidP="00586115" w:rsidRDefault="00822256" w14:paraId="1424077D" w14:textId="12545DD6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Prompts for facilitating discussion with professionals</w:t>
            </w:r>
          </w:p>
        </w:tc>
      </w:tr>
      <w:tr w:rsidRPr="00847C38" w:rsidR="00586115" w:rsidTr="006E1B1D" w14:paraId="1C845BBC" w14:textId="77777777">
        <w:tc>
          <w:tcPr>
            <w:tcW w:w="9016" w:type="dxa"/>
          </w:tcPr>
          <w:p w:rsidRPr="00847C38" w:rsidR="00822256" w:rsidP="00901D09" w:rsidRDefault="00822256" w14:paraId="2E8F8A80" w14:textId="77777777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did you notice about Rayleigh’s brain?</w:t>
            </w:r>
          </w:p>
          <w:p w:rsidRPr="00847C38" w:rsidR="00822256" w:rsidP="00901D09" w:rsidRDefault="00822256" w14:paraId="53C11941" w14:textId="0CF4197A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triggers did you notice Rayleigh experience? How does this link to her early experiences?</w:t>
            </w:r>
          </w:p>
          <w:p w:rsidRPr="00847C38" w:rsidR="00822256" w:rsidP="00901D09" w:rsidRDefault="00822256" w14:paraId="31F2BAC4" w14:textId="77777777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What do you notice about her interaction with the children? </w:t>
            </w:r>
          </w:p>
          <w:p w:rsidRPr="00847C38" w:rsidR="00822256" w:rsidP="00901D09" w:rsidRDefault="00822256" w14:paraId="438D3DB0" w14:textId="217A495D">
            <w:pPr>
              <w:pStyle w:val="ListParagraph"/>
              <w:numPr>
                <w:ilvl w:val="0"/>
                <w:numId w:val="21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What impact would this have on her feelings of safety and ability to learn at school? What impact does this have </w:t>
            </w:r>
            <w:r w:rsidRPr="00847C38" w:rsidR="00D60673">
              <w:rPr>
                <w:rFonts w:ascii="Calibri" w:hAnsi="Calibri" w:cs="Calibri"/>
                <w:color w:val="282A44"/>
              </w:rPr>
              <w:t>on</w:t>
            </w:r>
            <w:r w:rsidRPr="00847C38">
              <w:rPr>
                <w:rFonts w:ascii="Calibri" w:hAnsi="Calibri" w:cs="Calibri"/>
                <w:color w:val="282A44"/>
              </w:rPr>
              <w:t xml:space="preserve"> her life?</w:t>
            </w:r>
          </w:p>
        </w:tc>
      </w:tr>
    </w:tbl>
    <w:p w:rsidRPr="00847C38" w:rsidR="00822256" w:rsidP="00586115" w:rsidRDefault="00822256" w14:paraId="7BB9DE89" w14:textId="77777777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/>
          <w:color w:val="282A44"/>
          <w:sz w:val="22"/>
          <w:szCs w:val="22"/>
        </w:rPr>
      </w:pPr>
    </w:p>
    <w:p w:rsidRPr="00847C38" w:rsidR="008C5019" w:rsidP="00901D09" w:rsidRDefault="00A95B40" w14:paraId="0A54987D" w14:textId="3557AD18">
      <w:pPr>
        <w:pStyle w:val="NormalWeb"/>
        <w:numPr>
          <w:ilvl w:val="0"/>
          <w:numId w:val="19"/>
        </w:numPr>
        <w:spacing w:before="0" w:beforeAutospacing="0" w:after="0" w:afterAutospacing="0" w:line="276" w:lineRule="auto"/>
        <w:rPr>
          <w:rFonts w:ascii="Calibri" w:hAnsi="Calibri" w:cs="Calibri"/>
          <w:b/>
          <w:color w:val="282A44"/>
          <w:sz w:val="22"/>
          <w:szCs w:val="22"/>
        </w:rPr>
      </w:pPr>
      <w:r w:rsidRPr="00847C38">
        <w:rPr>
          <w:rFonts w:ascii="Calibri" w:hAnsi="Calibri" w:cs="Calibri"/>
          <w:b/>
          <w:bCs/>
          <w:color w:val="282A44"/>
          <w:sz w:val="22"/>
          <w:szCs w:val="22"/>
        </w:rPr>
        <w:t>RAYLEIGH AT SCHOOL: STYLES A &amp; B</w:t>
      </w:r>
    </w:p>
    <w:p w:rsidRPr="00847C38" w:rsidR="00CF56DC" w:rsidP="00A95B40" w:rsidRDefault="00CF56DC" w14:paraId="13F1864F" w14:textId="77777777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/>
          <w:color w:val="282A44"/>
          <w:sz w:val="22"/>
          <w:szCs w:val="22"/>
        </w:rPr>
      </w:pPr>
    </w:p>
    <w:p w:rsidRPr="00847C38" w:rsidR="00822256" w:rsidP="00586115" w:rsidRDefault="00822256" w14:paraId="2A90B8EC" w14:textId="36449532">
      <w:pPr>
        <w:spacing w:line="276" w:lineRule="auto"/>
        <w:rPr>
          <w:rFonts w:ascii="Calibri" w:hAnsi="Calibri" w:cs="Calibri"/>
          <w:b w:val="1"/>
          <w:bCs w:val="1"/>
          <w:color w:val="282A44"/>
        </w:rPr>
      </w:pPr>
      <w:r w:rsidR="004F72F4">
        <w:drawing>
          <wp:inline wp14:editId="7BCB9436" wp14:anchorId="19DD1110">
            <wp:extent cx="5716270" cy="1257300"/>
            <wp:effectExtent l="0" t="0" r="0" b="0"/>
            <wp:docPr id="9" name="Picture 9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6" b="39445"/>
                    <a:stretch/>
                  </pic:blipFill>
                  <pic:spPr bwMode="auto">
                    <a:xfrm>
                      <a:off x="0" y="0"/>
                      <a:ext cx="5720400" cy="12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47C38" w:rsidR="00834ABB" w:rsidTr="480A9D31" w14:paraId="4F525E93" w14:textId="77777777">
        <w:tc>
          <w:tcPr>
            <w:tcW w:w="9016" w:type="dxa"/>
            <w:shd w:val="clear" w:color="auto" w:fill="F2F2F2" w:themeFill="background1" w:themeFillShade="F2"/>
            <w:tcMar/>
          </w:tcPr>
          <w:p w:rsidRPr="00847C38" w:rsidR="00822256" w:rsidP="00586115" w:rsidRDefault="00822256" w14:paraId="2FAB07AE" w14:textId="561B6E91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Prompts for facilitating discussion with professionals</w:t>
            </w:r>
          </w:p>
        </w:tc>
      </w:tr>
      <w:tr w:rsidRPr="00847C38" w:rsidR="00586115" w:rsidTr="480A9D31" w14:paraId="5D64C541" w14:textId="77777777">
        <w:tc>
          <w:tcPr>
            <w:tcW w:w="9016" w:type="dxa"/>
            <w:tcMar/>
          </w:tcPr>
          <w:p w:rsidRPr="00847C38" w:rsidR="00822256" w:rsidP="00901D09" w:rsidRDefault="00822256" w14:paraId="1FA214BC" w14:textId="77777777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did you notice in this film? What stood out for you?</w:t>
            </w:r>
          </w:p>
          <w:p w:rsidRPr="00847C38" w:rsidR="00822256" w:rsidP="00901D09" w:rsidRDefault="00822256" w14:paraId="28022353" w14:textId="170F0C05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Compare the two responses</w:t>
            </w:r>
            <w:r w:rsidRPr="00847C38" w:rsidR="00A95B40">
              <w:rPr>
                <w:rFonts w:ascii="Calibri" w:hAnsi="Calibri" w:cs="Calibri"/>
                <w:color w:val="282A44"/>
              </w:rPr>
              <w:t>.</w:t>
            </w:r>
            <w:r w:rsidRPr="00847C38">
              <w:rPr>
                <w:rFonts w:ascii="Calibri" w:hAnsi="Calibri" w:cs="Calibri"/>
                <w:color w:val="282A44"/>
              </w:rPr>
              <w:t xml:space="preserve"> </w:t>
            </w:r>
            <w:r w:rsidRPr="00847C38" w:rsidR="00A95B40">
              <w:rPr>
                <w:rFonts w:ascii="Calibri" w:hAnsi="Calibri" w:cs="Calibri"/>
                <w:color w:val="282A44"/>
              </w:rPr>
              <w:t>W</w:t>
            </w:r>
            <w:r w:rsidRPr="00847C38">
              <w:rPr>
                <w:rFonts w:ascii="Calibri" w:hAnsi="Calibri" w:cs="Calibri"/>
                <w:color w:val="282A44"/>
              </w:rPr>
              <w:t>hat worked well and what did not work well?</w:t>
            </w:r>
          </w:p>
          <w:p w:rsidRPr="00847C38" w:rsidR="00822256" w:rsidP="00901D09" w:rsidRDefault="00822256" w14:paraId="7511F560" w14:textId="0EC6A304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What did you notice about the teacher in </w:t>
            </w:r>
            <w:r w:rsidRPr="00847C38" w:rsidR="00A95B40">
              <w:rPr>
                <w:rFonts w:ascii="Calibri" w:hAnsi="Calibri" w:cs="Calibri"/>
                <w:color w:val="282A44"/>
              </w:rPr>
              <w:t xml:space="preserve">experience </w:t>
            </w:r>
            <w:r w:rsidRPr="00847C38">
              <w:rPr>
                <w:rFonts w:ascii="Calibri" w:hAnsi="Calibri" w:cs="Calibri"/>
                <w:color w:val="282A44"/>
              </w:rPr>
              <w:t>A? How did that impact Rayleigh</w:t>
            </w:r>
            <w:r w:rsidRPr="00847C38" w:rsidR="00A95B40">
              <w:rPr>
                <w:rFonts w:ascii="Calibri" w:hAnsi="Calibri" w:cs="Calibri"/>
                <w:color w:val="282A44"/>
              </w:rPr>
              <w:t>? (Think yelling; instantly blamed Rayleigh; didn’t listen; unsafety).</w:t>
            </w:r>
          </w:p>
          <w:p w:rsidRPr="00847C38" w:rsidR="00822256" w:rsidP="00901D09" w:rsidRDefault="00822256" w14:paraId="4CFF55FE" w14:textId="6316A10E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What did you notice about the teacher in </w:t>
            </w:r>
            <w:r w:rsidRPr="00847C38" w:rsidR="00A95B40">
              <w:rPr>
                <w:rFonts w:ascii="Calibri" w:hAnsi="Calibri" w:cs="Calibri"/>
                <w:color w:val="282A44"/>
              </w:rPr>
              <w:t>experience</w:t>
            </w:r>
            <w:r w:rsidRPr="00847C38">
              <w:rPr>
                <w:rFonts w:ascii="Calibri" w:hAnsi="Calibri" w:cs="Calibri"/>
                <w:color w:val="282A44"/>
              </w:rPr>
              <w:t xml:space="preserve"> B? How did that impact Rayleigh? </w:t>
            </w:r>
          </w:p>
          <w:p w:rsidRPr="00847C38" w:rsidR="00822256" w:rsidP="00901D09" w:rsidRDefault="00822256" w14:paraId="7A92BD53" w14:textId="77777777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Does Rayleigh feel supported?</w:t>
            </w:r>
          </w:p>
          <w:p w:rsidRPr="00847C38" w:rsidR="00822256" w:rsidP="00901D09" w:rsidRDefault="00822256" w14:paraId="2603085E" w14:textId="73364F2B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Do you think the teacher would have managed it differently if they knew about her early experiences? If so, why does that make a difference?</w:t>
            </w:r>
          </w:p>
        </w:tc>
      </w:tr>
    </w:tbl>
    <w:p w:rsidRPr="00847C38" w:rsidR="00511C64" w:rsidP="00586115" w:rsidRDefault="00511C64" w14:paraId="5F6799E2" w14:textId="77777777">
      <w:pPr>
        <w:spacing w:line="276" w:lineRule="auto"/>
        <w:rPr>
          <w:rFonts w:ascii="Calibri" w:hAnsi="Calibri" w:cs="Calibri"/>
          <w:b w:val="1"/>
          <w:bCs w:val="1"/>
          <w:color w:val="282A44"/>
        </w:rPr>
      </w:pPr>
    </w:p>
    <w:p w:rsidR="480A9D31" w:rsidRDefault="480A9D31" w14:paraId="2CE40B46" w14:textId="2DBCD9F9">
      <w:r>
        <w:br w:type="page"/>
      </w:r>
    </w:p>
    <w:p w:rsidR="00796761" w:rsidP="00901D09" w:rsidRDefault="00796761" w14:paraId="2D94897C" w14:textId="1C692771">
      <w:pPr>
        <w:pStyle w:val="ListParagraph"/>
        <w:numPr>
          <w:ilvl w:val="0"/>
          <w:numId w:val="19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b/>
          <w:bCs/>
          <w:color w:val="282A44"/>
        </w:rPr>
        <w:lastRenderedPageBreak/>
        <w:t>RAYLEIGH AT SCHOOL – THERAPEUTIC APPROACH</w:t>
      </w:r>
    </w:p>
    <w:p w:rsidRPr="00847C38" w:rsidR="00511C64" w:rsidP="00511C64" w:rsidRDefault="00511C64" w14:paraId="7873EAA1" w14:textId="77777777">
      <w:pPr>
        <w:pStyle w:val="ListParagraph"/>
        <w:spacing w:line="276" w:lineRule="auto"/>
        <w:ind w:left="360"/>
        <w:rPr>
          <w:rFonts w:ascii="Calibri" w:hAnsi="Calibri" w:cs="Calibri"/>
          <w:b/>
          <w:bCs/>
          <w:color w:val="282A44"/>
        </w:rPr>
      </w:pPr>
    </w:p>
    <w:p w:rsidRPr="00847C38" w:rsidR="001C6B8E" w:rsidP="480A9D31" w:rsidRDefault="001C6B8E" w14:paraId="58C2B50C" w14:textId="5A15378E">
      <w:pPr>
        <w:pStyle w:val="ListParagraph"/>
        <w:spacing w:line="276" w:lineRule="auto"/>
        <w:ind w:left="0"/>
        <w:rPr>
          <w:rFonts w:ascii="Calibri" w:hAnsi="Calibri" w:cs="Calibri"/>
          <w:b w:val="1"/>
          <w:bCs w:val="1"/>
          <w:color w:val="282A44"/>
        </w:rPr>
      </w:pPr>
      <w:r w:rsidR="00CF56DC">
        <w:drawing>
          <wp:inline wp14:editId="2AD244B2" wp14:anchorId="391E0D3F">
            <wp:extent cx="5719445" cy="1244600"/>
            <wp:effectExtent l="0" t="0" r="0" b="0"/>
            <wp:docPr id="13" name="Picture 13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4" b="44860"/>
                    <a:stretch/>
                  </pic:blipFill>
                  <pic:spPr bwMode="auto">
                    <a:xfrm>
                      <a:off x="0" y="0"/>
                      <a:ext cx="571944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47C38" w:rsidR="00834ABB" w:rsidTr="006E1B1D" w14:paraId="72E7DBCA" w14:textId="77777777">
        <w:tc>
          <w:tcPr>
            <w:tcW w:w="9016" w:type="dxa"/>
            <w:shd w:val="clear" w:color="auto" w:fill="F2F2F2" w:themeFill="background1" w:themeFillShade="F2"/>
          </w:tcPr>
          <w:p w:rsidRPr="00847C38" w:rsidR="00822256" w:rsidP="00586115" w:rsidRDefault="00822256" w14:paraId="1A8B73D8" w14:textId="01D54DB0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Prompts for facilitating discussion with professionals</w:t>
            </w:r>
          </w:p>
        </w:tc>
      </w:tr>
      <w:tr w:rsidRPr="00847C38" w:rsidR="00586115" w:rsidTr="006E1B1D" w14:paraId="2E0A44BA" w14:textId="77777777">
        <w:tc>
          <w:tcPr>
            <w:tcW w:w="9016" w:type="dxa"/>
          </w:tcPr>
          <w:p w:rsidRPr="00847C38" w:rsidR="00822256" w:rsidP="00901D09" w:rsidRDefault="00822256" w14:paraId="52000995" w14:textId="6B4FEFB4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did you notice about the teacher</w:t>
            </w:r>
            <w:r w:rsidRPr="00847C38" w:rsidR="00B55B5F">
              <w:rPr>
                <w:rFonts w:ascii="Calibri" w:hAnsi="Calibri" w:cs="Calibri"/>
                <w:color w:val="282A44"/>
              </w:rPr>
              <w:t>’s</w:t>
            </w:r>
            <w:r w:rsidRPr="00847C38">
              <w:rPr>
                <w:rFonts w:ascii="Calibri" w:hAnsi="Calibri" w:cs="Calibri"/>
                <w:color w:val="282A44"/>
              </w:rPr>
              <w:t xml:space="preserve"> </w:t>
            </w:r>
            <w:r w:rsidRPr="00847C38" w:rsidR="00B55B5F">
              <w:rPr>
                <w:rFonts w:ascii="Calibri" w:hAnsi="Calibri" w:cs="Calibri"/>
                <w:color w:val="282A44"/>
              </w:rPr>
              <w:t>t</w:t>
            </w:r>
            <w:r w:rsidRPr="00847C38">
              <w:rPr>
                <w:rFonts w:ascii="Calibri" w:hAnsi="Calibri" w:cs="Calibri"/>
                <w:color w:val="282A44"/>
              </w:rPr>
              <w:t xml:space="preserve">herapeutic approach? How did that impact Rayleigh? </w:t>
            </w:r>
          </w:p>
          <w:p w:rsidRPr="00847C38" w:rsidR="00822256" w:rsidP="00901D09" w:rsidRDefault="00822256" w14:paraId="667C7537" w14:textId="77777777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was Rayleigh supported by the interaction?</w:t>
            </w:r>
          </w:p>
          <w:p w:rsidRPr="00847C38" w:rsidR="00822256" w:rsidP="00901D09" w:rsidRDefault="00822256" w14:paraId="4FA9A1E3" w14:textId="77777777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would Rayleigh be feeling following that interaction?</w:t>
            </w:r>
          </w:p>
          <w:p w:rsidRPr="00847C38" w:rsidR="00822256" w:rsidP="00901D09" w:rsidRDefault="00822256" w14:paraId="39B45250" w14:textId="77777777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measures can be introduced to support Rayleigh at school?</w:t>
            </w:r>
          </w:p>
          <w:p w:rsidRPr="00847C38" w:rsidR="00822256" w:rsidP="00901D09" w:rsidRDefault="00822256" w14:paraId="43E7C8AC" w14:textId="2A1448BE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would we record the incident?</w:t>
            </w:r>
          </w:p>
        </w:tc>
      </w:tr>
    </w:tbl>
    <w:p w:rsidRPr="00847C38" w:rsidR="00822256" w:rsidP="00586115" w:rsidRDefault="00822256" w14:paraId="331627B6" w14:textId="77777777">
      <w:pPr>
        <w:spacing w:line="276" w:lineRule="auto"/>
        <w:rPr>
          <w:rFonts w:ascii="Calibri" w:hAnsi="Calibri" w:cs="Calibri"/>
          <w:color w:val="282A44"/>
        </w:rPr>
      </w:pPr>
    </w:p>
    <w:p w:rsidRPr="00847C38" w:rsidR="00CF56DC" w:rsidP="00901D09" w:rsidRDefault="00B55B5F" w14:paraId="5CB58AA5" w14:textId="3721844B">
      <w:pPr>
        <w:pStyle w:val="ListParagraph"/>
        <w:numPr>
          <w:ilvl w:val="0"/>
          <w:numId w:val="19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b/>
          <w:bCs/>
          <w:color w:val="282A44"/>
        </w:rPr>
        <w:t>RAYLEIGH AT HOME – STYLE</w:t>
      </w:r>
      <w:r w:rsidRPr="00847C38" w:rsidR="00E2106F">
        <w:rPr>
          <w:rFonts w:ascii="Calibri" w:hAnsi="Calibri" w:cs="Calibri"/>
          <w:b/>
          <w:bCs/>
          <w:color w:val="282A44"/>
        </w:rPr>
        <w:t>S</w:t>
      </w:r>
      <w:r w:rsidRPr="00847C38">
        <w:rPr>
          <w:rFonts w:ascii="Calibri" w:hAnsi="Calibri" w:cs="Calibri"/>
          <w:b/>
          <w:bCs/>
          <w:color w:val="282A44"/>
        </w:rPr>
        <w:t xml:space="preserve"> A &amp; B</w:t>
      </w:r>
    </w:p>
    <w:p w:rsidRPr="00847C38" w:rsidR="00B36D17" w:rsidP="00586115" w:rsidRDefault="00B36D17" w14:paraId="5F3D11F0" w14:textId="72E7014E">
      <w:pPr>
        <w:spacing w:line="276" w:lineRule="auto"/>
        <w:rPr>
          <w:rFonts w:ascii="Calibri" w:hAnsi="Calibri" w:cs="Calibri"/>
          <w:b w:val="1"/>
          <w:bCs w:val="1"/>
          <w:color w:val="282A44"/>
        </w:rPr>
      </w:pPr>
      <w:r w:rsidR="00FC10EB">
        <w:drawing>
          <wp:inline wp14:editId="7E29F5DB" wp14:anchorId="67835CED">
            <wp:extent cx="5718810" cy="1282700"/>
            <wp:effectExtent l="0" t="0" r="0" b="0"/>
            <wp:docPr id="14" name="Picture 14" descr="A person standing in a room&#10;&#10;Description automatically generated with medium confidenc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" name="Picture 14" descr="A person standing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2" b="54032"/>
                    <a:stretch/>
                  </pic:blipFill>
                  <pic:spPr bwMode="auto">
                    <a:xfrm>
                      <a:off x="0" y="0"/>
                      <a:ext cx="5720400" cy="128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47C38" w:rsidR="00834ABB" w:rsidTr="006E1B1D" w14:paraId="147912DB" w14:textId="77777777">
        <w:tc>
          <w:tcPr>
            <w:tcW w:w="9016" w:type="dxa"/>
            <w:shd w:val="clear" w:color="auto" w:fill="F2F2F2" w:themeFill="background1" w:themeFillShade="F2"/>
          </w:tcPr>
          <w:p w:rsidRPr="00847C38" w:rsidR="00822256" w:rsidP="00586115" w:rsidRDefault="005F1C0C" w14:paraId="3D1CC9DE" w14:textId="0EE0AFA3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Prompts for facilitating discussion</w:t>
            </w:r>
            <w:r w:rsidRPr="00847C38" w:rsidR="00822256">
              <w:rPr>
                <w:rFonts w:ascii="Calibri" w:hAnsi="Calibri" w:cs="Calibri"/>
                <w:b/>
                <w:bCs/>
                <w:color w:val="282A44"/>
              </w:rPr>
              <w:t xml:space="preserve"> with professionals</w:t>
            </w:r>
          </w:p>
        </w:tc>
      </w:tr>
      <w:tr w:rsidRPr="00847C38" w:rsidR="00586115" w:rsidTr="006E1B1D" w14:paraId="2257DF4B" w14:textId="77777777">
        <w:tc>
          <w:tcPr>
            <w:tcW w:w="9016" w:type="dxa"/>
          </w:tcPr>
          <w:p w:rsidRPr="00847C38" w:rsidR="00822256" w:rsidP="00901D09" w:rsidRDefault="00822256" w14:paraId="6048C91D" w14:textId="77777777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 xml:space="preserve">What did we observe during the interactions? </w:t>
            </w:r>
          </w:p>
          <w:p w:rsidRPr="00847C38" w:rsidR="00822256" w:rsidP="00901D09" w:rsidRDefault="00822256" w14:paraId="6358483B" w14:textId="77777777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styles of parenting were observed? How did each style impact on Rayleigh?</w:t>
            </w:r>
          </w:p>
          <w:p w:rsidRPr="00847C38" w:rsidR="00822256" w:rsidP="00901D09" w:rsidRDefault="00E2106F" w14:paraId="4CD7F273" w14:textId="5324F08C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If a</w:t>
            </w:r>
            <w:r w:rsidRPr="00847C38" w:rsidR="00822256">
              <w:rPr>
                <w:rFonts w:ascii="Calibri" w:hAnsi="Calibri" w:cs="Calibri"/>
                <w:color w:val="282A44"/>
              </w:rPr>
              <w:t>ll behaviour is communication</w:t>
            </w:r>
            <w:r w:rsidRPr="00847C38">
              <w:rPr>
                <w:rFonts w:ascii="Calibri" w:hAnsi="Calibri" w:cs="Calibri"/>
                <w:color w:val="282A44"/>
              </w:rPr>
              <w:t>, w</w:t>
            </w:r>
            <w:r w:rsidRPr="00847C38" w:rsidR="00822256">
              <w:rPr>
                <w:rFonts w:ascii="Calibri" w:hAnsi="Calibri" w:cs="Calibri"/>
                <w:color w:val="282A44"/>
              </w:rPr>
              <w:t>hat was the carer communicating to Rayleigh?</w:t>
            </w:r>
          </w:p>
          <w:p w:rsidRPr="00847C38" w:rsidR="00822256" w:rsidP="00901D09" w:rsidRDefault="00822256" w14:paraId="137CF8A7" w14:textId="77777777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were the negatives and positives of the interaction?</w:t>
            </w:r>
          </w:p>
          <w:p w:rsidRPr="00847C38" w:rsidR="00822256" w:rsidP="00901D09" w:rsidRDefault="00822256" w14:paraId="03D520CC" w14:textId="1953927D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Given the knowledge about Rayleigh’s early life experiences</w:t>
            </w:r>
            <w:r w:rsidRPr="00847C38" w:rsidR="00E2106F">
              <w:rPr>
                <w:rFonts w:ascii="Calibri" w:hAnsi="Calibri" w:cs="Calibri"/>
                <w:color w:val="282A44"/>
              </w:rPr>
              <w:t xml:space="preserve">, </w:t>
            </w:r>
            <w:r w:rsidRPr="00847C38">
              <w:rPr>
                <w:rFonts w:ascii="Calibri" w:hAnsi="Calibri" w:cs="Calibri"/>
                <w:color w:val="282A44"/>
              </w:rPr>
              <w:t xml:space="preserve">what is likely to trigger Rayleigh during this interaction with her </w:t>
            </w:r>
            <w:proofErr w:type="spellStart"/>
            <w:r w:rsidRPr="00847C38">
              <w:rPr>
                <w:rFonts w:ascii="Calibri" w:hAnsi="Calibri" w:cs="Calibri"/>
                <w:color w:val="282A44"/>
              </w:rPr>
              <w:t>carer</w:t>
            </w:r>
            <w:proofErr w:type="spellEnd"/>
            <w:r w:rsidRPr="00847C38">
              <w:rPr>
                <w:rFonts w:ascii="Calibri" w:hAnsi="Calibri" w:cs="Calibri"/>
                <w:color w:val="282A44"/>
              </w:rPr>
              <w:t>?</w:t>
            </w:r>
          </w:p>
        </w:tc>
      </w:tr>
    </w:tbl>
    <w:p w:rsidR="00A63349" w:rsidP="00586115" w:rsidRDefault="00A63349" w14:paraId="2971E715" w14:textId="77777777">
      <w:pPr>
        <w:spacing w:line="276" w:lineRule="auto"/>
        <w:rPr>
          <w:rFonts w:ascii="Calibri" w:hAnsi="Calibri" w:cs="Calibri"/>
          <w:i/>
          <w:iCs/>
          <w:color w:val="282A44"/>
        </w:rPr>
      </w:pPr>
    </w:p>
    <w:p w:rsidR="0068200D" w:rsidP="00586115" w:rsidRDefault="0068200D" w14:paraId="170A3001" w14:textId="77777777">
      <w:pPr>
        <w:spacing w:line="276" w:lineRule="auto"/>
        <w:rPr>
          <w:rFonts w:ascii="Calibri" w:hAnsi="Calibri" w:cs="Calibri"/>
          <w:i/>
          <w:iCs/>
          <w:color w:val="282A44"/>
        </w:rPr>
      </w:pPr>
    </w:p>
    <w:p w:rsidR="0068200D" w:rsidP="480A9D31" w:rsidRDefault="0068200D" w14:paraId="42EAF560" w14:textId="77777777">
      <w:pPr>
        <w:spacing w:line="276" w:lineRule="auto"/>
        <w:rPr>
          <w:rFonts w:ascii="Calibri" w:hAnsi="Calibri" w:cs="Calibri"/>
          <w:i w:val="1"/>
          <w:iCs w:val="1"/>
          <w:color w:val="282A44"/>
        </w:rPr>
      </w:pPr>
    </w:p>
    <w:p w:rsidR="480A9D31" w:rsidRDefault="480A9D31" w14:paraId="51000A4E" w14:textId="1A707ECA">
      <w:r>
        <w:br w:type="page"/>
      </w:r>
    </w:p>
    <w:p w:rsidRPr="00847C38" w:rsidR="0032766F" w:rsidP="00901D09" w:rsidRDefault="00E2106F" w14:paraId="4D9BA2F2" w14:textId="26ED44C1">
      <w:pPr>
        <w:pStyle w:val="ListParagraph"/>
        <w:numPr>
          <w:ilvl w:val="0"/>
          <w:numId w:val="19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00847C38">
        <w:rPr>
          <w:rFonts w:ascii="Calibri" w:hAnsi="Calibri" w:cs="Calibri"/>
          <w:b/>
          <w:bCs/>
          <w:color w:val="282A44"/>
        </w:rPr>
        <w:lastRenderedPageBreak/>
        <w:t>RAYLEIGH AT HOME – THERAPEUTIC APPROACH</w:t>
      </w:r>
    </w:p>
    <w:p w:rsidRPr="00847C38" w:rsidR="00E513AA" w:rsidP="00586115" w:rsidRDefault="00E513AA" w14:paraId="24BABFA9" w14:textId="19E291E6">
      <w:pPr>
        <w:spacing w:line="276" w:lineRule="auto"/>
        <w:rPr>
          <w:rFonts w:ascii="Calibri" w:hAnsi="Calibri" w:cs="Calibri"/>
          <w:b w:val="1"/>
          <w:bCs w:val="1"/>
          <w:color w:val="282A44"/>
        </w:rPr>
      </w:pPr>
      <w:r w:rsidR="00E513AA">
        <w:drawing>
          <wp:inline wp14:editId="5884EA8F" wp14:anchorId="7A0932B5">
            <wp:extent cx="5716905" cy="1308100"/>
            <wp:effectExtent l="0" t="0" r="0" b="6350"/>
            <wp:docPr id="15" name="Picture 15" descr="A couple of women sitting on a couch&#10;&#10;Description automatically generated with medium confidenc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" name="Picture 15" descr="A couple of women sitting on a cou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9" b="48358"/>
                    <a:stretch/>
                  </pic:blipFill>
                  <pic:spPr bwMode="auto">
                    <a:xfrm>
                      <a:off x="0" y="0"/>
                      <a:ext cx="5720400" cy="13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847C38" w:rsidR="00834ABB" w:rsidTr="006E1B1D" w14:paraId="26845355" w14:textId="77777777">
        <w:tc>
          <w:tcPr>
            <w:tcW w:w="9016" w:type="dxa"/>
            <w:shd w:val="clear" w:color="auto" w:fill="F2F2F2" w:themeFill="background1" w:themeFillShade="F2"/>
          </w:tcPr>
          <w:p w:rsidRPr="00847C38" w:rsidR="00822256" w:rsidP="00586115" w:rsidRDefault="005F1C0C" w14:paraId="55D6A4FD" w14:textId="5510F106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847C38">
              <w:rPr>
                <w:rFonts w:ascii="Calibri" w:hAnsi="Calibri" w:cs="Calibri"/>
                <w:b/>
                <w:bCs/>
                <w:color w:val="282A44"/>
              </w:rPr>
              <w:t>Prompts for facilitating discussion with</w:t>
            </w:r>
            <w:r w:rsidRPr="00847C38" w:rsidR="00822256">
              <w:rPr>
                <w:rFonts w:ascii="Calibri" w:hAnsi="Calibri" w:cs="Calibri"/>
                <w:b/>
                <w:bCs/>
                <w:color w:val="282A44"/>
              </w:rPr>
              <w:t xml:space="preserve"> professionals</w:t>
            </w:r>
          </w:p>
        </w:tc>
      </w:tr>
      <w:tr w:rsidRPr="00847C38" w:rsidR="00586115" w:rsidTr="006E1B1D" w14:paraId="168BCB14" w14:textId="77777777">
        <w:tc>
          <w:tcPr>
            <w:tcW w:w="9016" w:type="dxa"/>
          </w:tcPr>
          <w:p w:rsidRPr="00847C38" w:rsidR="00822256" w:rsidP="00901D09" w:rsidRDefault="00822256" w14:paraId="459B48A3" w14:textId="77777777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did we notice about this style of interaction?</w:t>
            </w:r>
          </w:p>
          <w:p w:rsidRPr="00847C38" w:rsidR="00822256" w:rsidP="00901D09" w:rsidRDefault="00822256" w14:paraId="713E6C5B" w14:textId="77777777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did Rayleigh respond?</w:t>
            </w:r>
          </w:p>
          <w:p w:rsidRPr="00847C38" w:rsidR="00822256" w:rsidP="00901D09" w:rsidRDefault="00822256" w14:paraId="02CFC26B" w14:textId="77777777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could we support Rayleigh’s home life?</w:t>
            </w:r>
          </w:p>
          <w:p w:rsidRPr="00847C38" w:rsidR="00822256" w:rsidP="00901D09" w:rsidRDefault="00822256" w14:paraId="776230F3" w14:textId="77777777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would you like to see included in Rayleigh’s assessments/EHC plan?</w:t>
            </w:r>
          </w:p>
          <w:p w:rsidRPr="00847C38" w:rsidR="00822256" w:rsidP="00901D09" w:rsidRDefault="00822256" w14:paraId="0CFCCF52" w14:textId="77777777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How would you interact with Rayleigh?</w:t>
            </w:r>
          </w:p>
          <w:p w:rsidRPr="00847C38" w:rsidR="00822256" w:rsidP="00901D09" w:rsidRDefault="00822256" w14:paraId="3D7D9A0D" w14:textId="0313C48A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847C38">
              <w:rPr>
                <w:rFonts w:ascii="Calibri" w:hAnsi="Calibri" w:cs="Calibri"/>
                <w:color w:val="282A44"/>
              </w:rPr>
              <w:t>What are the key messages being given to Rayleigh? What is the likely impact of these messages in her life?</w:t>
            </w:r>
          </w:p>
        </w:tc>
      </w:tr>
    </w:tbl>
    <w:p w:rsidRPr="00847C38" w:rsidR="00822256" w:rsidP="00586115" w:rsidRDefault="00822256" w14:paraId="1FAF6E3E" w14:textId="77777777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p w:rsidRPr="00847C38" w:rsidR="00822256" w:rsidP="00586115" w:rsidRDefault="00822256" w14:paraId="2A02C66A" w14:textId="77777777">
      <w:pPr>
        <w:spacing w:line="276" w:lineRule="auto"/>
        <w:rPr>
          <w:rFonts w:ascii="Calibri" w:hAnsi="Calibri" w:cs="Calibri"/>
          <w:b/>
          <w:bCs/>
          <w:color w:val="282A44"/>
        </w:rPr>
      </w:pPr>
    </w:p>
    <w:sectPr w:rsidRPr="00847C38" w:rsidR="00822256" w:rsidSect="007304EB">
      <w:headerReference w:type="default" r:id="rId20"/>
      <w:footerReference w:type="default" r:id="rId2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6268E" w:rsidRDefault="00F6268E" w14:paraId="073B864E" w14:textId="77777777">
      <w:pPr>
        <w:spacing w:after="0" w:line="240" w:lineRule="auto"/>
      </w:pPr>
      <w:r>
        <w:separator/>
      </w:r>
    </w:p>
  </w:endnote>
  <w:endnote w:type="continuationSeparator" w:id="0">
    <w:p w:rsidR="00F6268E" w:rsidRDefault="00F6268E" w14:paraId="2CB19B3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70428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24642" w:rsidRDefault="00024642" w14:paraId="535FC035" w14:textId="6FB09D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24642" w:rsidRDefault="00024642" w14:paraId="51F21A4A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6268E" w:rsidRDefault="00F6268E" w14:paraId="423F500D" w14:textId="77777777">
      <w:pPr>
        <w:spacing w:after="0" w:line="240" w:lineRule="auto"/>
      </w:pPr>
      <w:r>
        <w:separator/>
      </w:r>
    </w:p>
  </w:footnote>
  <w:footnote w:type="continuationSeparator" w:id="0">
    <w:p w:rsidR="00F6268E" w:rsidRDefault="00F6268E" w14:paraId="10AD9339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sdtfl w16du wp14">
  <w:p w:rsidR="00847C38" w:rsidRDefault="00847C38" w14:paraId="76C84015" w14:textId="77777777">
    <w:pPr>
      <w:pStyle w:val="Header"/>
    </w:pPr>
    <w:r>
      <w:rPr>
        <w:noProof/>
      </w:rPr>
      <w:drawing>
        <wp:inline distT="0" distB="0" distL="0" distR="0" wp14:anchorId="38E10F47" wp14:editId="418E8386">
          <wp:extent cx="2105025" cy="542892"/>
          <wp:effectExtent l="0" t="0" r="0" b="0"/>
          <wp:docPr id="741833612" name="Picture 1" descr="A logo with blue and green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1833612" name="Picture 1" descr="A logo with blue and green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865" cy="548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0D8C" w:rsidRDefault="00301578" w14:paraId="52D3708B" w14:textId="38E9A7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E7F53"/>
    <w:multiLevelType w:val="hybridMultilevel"/>
    <w:tmpl w:val="E9A6049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3643C47"/>
    <w:multiLevelType w:val="hybridMultilevel"/>
    <w:tmpl w:val="3E4684F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93F6993"/>
    <w:multiLevelType w:val="hybridMultilevel"/>
    <w:tmpl w:val="DC7E5B5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3F40AD4"/>
    <w:multiLevelType w:val="hybridMultilevel"/>
    <w:tmpl w:val="0D745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A647B3B"/>
    <w:multiLevelType w:val="hybridMultilevel"/>
    <w:tmpl w:val="AF8ADC8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32D6743E"/>
    <w:multiLevelType w:val="hybridMultilevel"/>
    <w:tmpl w:val="863ACE5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349D1D33"/>
    <w:multiLevelType w:val="hybridMultilevel"/>
    <w:tmpl w:val="D7DA4D7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3DE950A9"/>
    <w:multiLevelType w:val="hybridMultilevel"/>
    <w:tmpl w:val="37A638A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42ED4301"/>
    <w:multiLevelType w:val="hybridMultilevel"/>
    <w:tmpl w:val="FBBE4260"/>
    <w:lvl w:ilvl="0" w:tplc="F3967834">
      <w:start w:val="4"/>
      <w:numFmt w:val="decimal"/>
      <w:lvlText w:val="%1."/>
      <w:lvlJc w:val="left"/>
      <w:pPr>
        <w:ind w:left="360" w:hanging="360"/>
      </w:pPr>
      <w:rPr>
        <w:rFonts w:hint="default" w:cs="Times New Roman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59A63F5"/>
    <w:multiLevelType w:val="hybridMultilevel"/>
    <w:tmpl w:val="ECD8BE9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49214749"/>
    <w:multiLevelType w:val="hybridMultilevel"/>
    <w:tmpl w:val="6FD6E1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4362A4"/>
    <w:multiLevelType w:val="hybridMultilevel"/>
    <w:tmpl w:val="ED10421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4C0C1D60"/>
    <w:multiLevelType w:val="hybridMultilevel"/>
    <w:tmpl w:val="3A96E27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4D266A78"/>
    <w:multiLevelType w:val="hybridMultilevel"/>
    <w:tmpl w:val="AB0ECDA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502D101F"/>
    <w:multiLevelType w:val="hybridMultilevel"/>
    <w:tmpl w:val="3FBC61E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535528F3"/>
    <w:multiLevelType w:val="hybridMultilevel"/>
    <w:tmpl w:val="5148AEA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55F8497D"/>
    <w:multiLevelType w:val="hybridMultilevel"/>
    <w:tmpl w:val="1B2E2A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5FA92EF6"/>
    <w:multiLevelType w:val="hybridMultilevel"/>
    <w:tmpl w:val="7BB8A39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61460A92"/>
    <w:multiLevelType w:val="hybridMultilevel"/>
    <w:tmpl w:val="80BE6DE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69FB0C59"/>
    <w:multiLevelType w:val="hybridMultilevel"/>
    <w:tmpl w:val="D60AD77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6D54764A"/>
    <w:multiLevelType w:val="hybridMultilevel"/>
    <w:tmpl w:val="1EDC691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6E6D1062"/>
    <w:multiLevelType w:val="hybridMultilevel"/>
    <w:tmpl w:val="7A86D80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7E8B71AA"/>
    <w:multiLevelType w:val="hybridMultilevel"/>
    <w:tmpl w:val="26087B50"/>
    <w:lvl w:ilvl="0" w:tplc="1316B696">
      <w:start w:val="1"/>
      <w:numFmt w:val="bullet"/>
      <w:pStyle w:val="STYLE1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EAC5DC2"/>
    <w:multiLevelType w:val="hybridMultilevel"/>
    <w:tmpl w:val="4F76D03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7ED20FB2"/>
    <w:multiLevelType w:val="hybridMultilevel"/>
    <w:tmpl w:val="C5AE23C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600727392">
    <w:abstractNumId w:val="22"/>
  </w:num>
  <w:num w:numId="2" w16cid:durableId="1746953305">
    <w:abstractNumId w:val="20"/>
  </w:num>
  <w:num w:numId="3" w16cid:durableId="1264458328">
    <w:abstractNumId w:val="15"/>
  </w:num>
  <w:num w:numId="4" w16cid:durableId="460155722">
    <w:abstractNumId w:val="5"/>
  </w:num>
  <w:num w:numId="5" w16cid:durableId="239295027">
    <w:abstractNumId w:val="3"/>
  </w:num>
  <w:num w:numId="6" w16cid:durableId="2128691352">
    <w:abstractNumId w:val="11"/>
  </w:num>
  <w:num w:numId="7" w16cid:durableId="148787224">
    <w:abstractNumId w:val="24"/>
  </w:num>
  <w:num w:numId="8" w16cid:durableId="545064875">
    <w:abstractNumId w:val="18"/>
  </w:num>
  <w:num w:numId="9" w16cid:durableId="1701009605">
    <w:abstractNumId w:val="9"/>
  </w:num>
  <w:num w:numId="10" w16cid:durableId="1829395179">
    <w:abstractNumId w:val="4"/>
  </w:num>
  <w:num w:numId="11" w16cid:durableId="846555978">
    <w:abstractNumId w:val="12"/>
  </w:num>
  <w:num w:numId="12" w16cid:durableId="1320768645">
    <w:abstractNumId w:val="7"/>
  </w:num>
  <w:num w:numId="13" w16cid:durableId="1756433367">
    <w:abstractNumId w:val="19"/>
  </w:num>
  <w:num w:numId="14" w16cid:durableId="410126392">
    <w:abstractNumId w:val="1"/>
  </w:num>
  <w:num w:numId="15" w16cid:durableId="342241579">
    <w:abstractNumId w:val="0"/>
  </w:num>
  <w:num w:numId="16" w16cid:durableId="1741823740">
    <w:abstractNumId w:val="21"/>
  </w:num>
  <w:num w:numId="17" w16cid:durableId="1885943464">
    <w:abstractNumId w:val="23"/>
  </w:num>
  <w:num w:numId="18" w16cid:durableId="1368602111">
    <w:abstractNumId w:val="10"/>
  </w:num>
  <w:num w:numId="19" w16cid:durableId="916675579">
    <w:abstractNumId w:val="8"/>
  </w:num>
  <w:num w:numId="20" w16cid:durableId="1103888535">
    <w:abstractNumId w:val="16"/>
  </w:num>
  <w:num w:numId="21" w16cid:durableId="857307869">
    <w:abstractNumId w:val="14"/>
  </w:num>
  <w:num w:numId="22" w16cid:durableId="175852664">
    <w:abstractNumId w:val="13"/>
  </w:num>
  <w:num w:numId="23" w16cid:durableId="1534615279">
    <w:abstractNumId w:val="6"/>
  </w:num>
  <w:num w:numId="24" w16cid:durableId="1999651175">
    <w:abstractNumId w:val="17"/>
  </w:num>
  <w:num w:numId="25" w16cid:durableId="2085375988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578"/>
    <w:rsid w:val="000041A9"/>
    <w:rsid w:val="00024642"/>
    <w:rsid w:val="00024D6B"/>
    <w:rsid w:val="00031B84"/>
    <w:rsid w:val="0003202B"/>
    <w:rsid w:val="00037A8E"/>
    <w:rsid w:val="000628F2"/>
    <w:rsid w:val="00062CB1"/>
    <w:rsid w:val="00062E28"/>
    <w:rsid w:val="0006445B"/>
    <w:rsid w:val="0006774E"/>
    <w:rsid w:val="00071E27"/>
    <w:rsid w:val="00072FB6"/>
    <w:rsid w:val="00074367"/>
    <w:rsid w:val="00097940"/>
    <w:rsid w:val="000B7A8F"/>
    <w:rsid w:val="000C1906"/>
    <w:rsid w:val="000F0122"/>
    <w:rsid w:val="000F1DB7"/>
    <w:rsid w:val="000F4465"/>
    <w:rsid w:val="00111F89"/>
    <w:rsid w:val="00113F12"/>
    <w:rsid w:val="00116E35"/>
    <w:rsid w:val="0012404D"/>
    <w:rsid w:val="00124A5C"/>
    <w:rsid w:val="00144032"/>
    <w:rsid w:val="00151B2E"/>
    <w:rsid w:val="001607CB"/>
    <w:rsid w:val="001678D7"/>
    <w:rsid w:val="0017109F"/>
    <w:rsid w:val="0017270D"/>
    <w:rsid w:val="00172CD0"/>
    <w:rsid w:val="00184E20"/>
    <w:rsid w:val="0019272C"/>
    <w:rsid w:val="001B0EF7"/>
    <w:rsid w:val="001B133A"/>
    <w:rsid w:val="001B14BF"/>
    <w:rsid w:val="001B331F"/>
    <w:rsid w:val="001B6801"/>
    <w:rsid w:val="001C6B8E"/>
    <w:rsid w:val="001F4549"/>
    <w:rsid w:val="001F7434"/>
    <w:rsid w:val="00210C3A"/>
    <w:rsid w:val="00212BCA"/>
    <w:rsid w:val="00213964"/>
    <w:rsid w:val="00215946"/>
    <w:rsid w:val="0022020C"/>
    <w:rsid w:val="00226F5B"/>
    <w:rsid w:val="00231534"/>
    <w:rsid w:val="002329B3"/>
    <w:rsid w:val="00235BE0"/>
    <w:rsid w:val="00236733"/>
    <w:rsid w:val="002412D3"/>
    <w:rsid w:val="00242682"/>
    <w:rsid w:val="00261599"/>
    <w:rsid w:val="00261A84"/>
    <w:rsid w:val="0027321F"/>
    <w:rsid w:val="00277400"/>
    <w:rsid w:val="002836E1"/>
    <w:rsid w:val="0029309E"/>
    <w:rsid w:val="002B0BD0"/>
    <w:rsid w:val="002B1995"/>
    <w:rsid w:val="002B6972"/>
    <w:rsid w:val="002C18C5"/>
    <w:rsid w:val="002C3BBC"/>
    <w:rsid w:val="002D7B6B"/>
    <w:rsid w:val="002E1A4A"/>
    <w:rsid w:val="002E52A1"/>
    <w:rsid w:val="002F3F41"/>
    <w:rsid w:val="00301513"/>
    <w:rsid w:val="00301578"/>
    <w:rsid w:val="00307FCA"/>
    <w:rsid w:val="00311A96"/>
    <w:rsid w:val="00314563"/>
    <w:rsid w:val="0032766F"/>
    <w:rsid w:val="0034256F"/>
    <w:rsid w:val="00344448"/>
    <w:rsid w:val="0034533F"/>
    <w:rsid w:val="00347020"/>
    <w:rsid w:val="003502D9"/>
    <w:rsid w:val="00353488"/>
    <w:rsid w:val="0037514E"/>
    <w:rsid w:val="003759A5"/>
    <w:rsid w:val="00385153"/>
    <w:rsid w:val="00393C4E"/>
    <w:rsid w:val="0039449F"/>
    <w:rsid w:val="00395A4C"/>
    <w:rsid w:val="003A2759"/>
    <w:rsid w:val="003A4E9C"/>
    <w:rsid w:val="003A5948"/>
    <w:rsid w:val="003C1830"/>
    <w:rsid w:val="003C2520"/>
    <w:rsid w:val="003D2C9B"/>
    <w:rsid w:val="003D33D7"/>
    <w:rsid w:val="003D658D"/>
    <w:rsid w:val="003E0D8C"/>
    <w:rsid w:val="003F012A"/>
    <w:rsid w:val="003F5413"/>
    <w:rsid w:val="00416B57"/>
    <w:rsid w:val="004204CD"/>
    <w:rsid w:val="004218C7"/>
    <w:rsid w:val="00431BD2"/>
    <w:rsid w:val="00441F14"/>
    <w:rsid w:val="00442109"/>
    <w:rsid w:val="0045092D"/>
    <w:rsid w:val="004631A5"/>
    <w:rsid w:val="00481359"/>
    <w:rsid w:val="00497AB1"/>
    <w:rsid w:val="004B591C"/>
    <w:rsid w:val="004B5A18"/>
    <w:rsid w:val="004C67F7"/>
    <w:rsid w:val="004D0497"/>
    <w:rsid w:val="004D148E"/>
    <w:rsid w:val="004D4746"/>
    <w:rsid w:val="004D6C17"/>
    <w:rsid w:val="004E0E78"/>
    <w:rsid w:val="004E7A31"/>
    <w:rsid w:val="004F72F4"/>
    <w:rsid w:val="004F7AA6"/>
    <w:rsid w:val="00500C36"/>
    <w:rsid w:val="00502AB4"/>
    <w:rsid w:val="00511C64"/>
    <w:rsid w:val="00520AB4"/>
    <w:rsid w:val="005400E2"/>
    <w:rsid w:val="0055439B"/>
    <w:rsid w:val="00560046"/>
    <w:rsid w:val="00571110"/>
    <w:rsid w:val="00577457"/>
    <w:rsid w:val="00577BA9"/>
    <w:rsid w:val="00580E58"/>
    <w:rsid w:val="00583B74"/>
    <w:rsid w:val="00586115"/>
    <w:rsid w:val="00587D3E"/>
    <w:rsid w:val="00595092"/>
    <w:rsid w:val="005B2504"/>
    <w:rsid w:val="005B2F56"/>
    <w:rsid w:val="005C37D6"/>
    <w:rsid w:val="005C569F"/>
    <w:rsid w:val="005F0E04"/>
    <w:rsid w:val="005F1C0C"/>
    <w:rsid w:val="006051B7"/>
    <w:rsid w:val="006160C3"/>
    <w:rsid w:val="006214F1"/>
    <w:rsid w:val="00632B9B"/>
    <w:rsid w:val="0063661E"/>
    <w:rsid w:val="00645200"/>
    <w:rsid w:val="00645814"/>
    <w:rsid w:val="006478AF"/>
    <w:rsid w:val="00671D4B"/>
    <w:rsid w:val="00672257"/>
    <w:rsid w:val="00677730"/>
    <w:rsid w:val="0068200D"/>
    <w:rsid w:val="00685ABD"/>
    <w:rsid w:val="00686088"/>
    <w:rsid w:val="00692198"/>
    <w:rsid w:val="006962C2"/>
    <w:rsid w:val="006C294C"/>
    <w:rsid w:val="006C5E40"/>
    <w:rsid w:val="006D0F23"/>
    <w:rsid w:val="006D2DFB"/>
    <w:rsid w:val="006D3302"/>
    <w:rsid w:val="006D3A50"/>
    <w:rsid w:val="006D443F"/>
    <w:rsid w:val="006E1B1D"/>
    <w:rsid w:val="006F66C5"/>
    <w:rsid w:val="0070095E"/>
    <w:rsid w:val="007065A1"/>
    <w:rsid w:val="00706756"/>
    <w:rsid w:val="00707327"/>
    <w:rsid w:val="0071208A"/>
    <w:rsid w:val="007304EB"/>
    <w:rsid w:val="00731BB1"/>
    <w:rsid w:val="007320C7"/>
    <w:rsid w:val="00734EE6"/>
    <w:rsid w:val="00737608"/>
    <w:rsid w:val="00743C5D"/>
    <w:rsid w:val="007516DB"/>
    <w:rsid w:val="007607A5"/>
    <w:rsid w:val="007612D7"/>
    <w:rsid w:val="007629DB"/>
    <w:rsid w:val="00766746"/>
    <w:rsid w:val="00777513"/>
    <w:rsid w:val="00793B23"/>
    <w:rsid w:val="00796761"/>
    <w:rsid w:val="00797511"/>
    <w:rsid w:val="007B7D9B"/>
    <w:rsid w:val="007C03B4"/>
    <w:rsid w:val="007C0922"/>
    <w:rsid w:val="007C2ECE"/>
    <w:rsid w:val="007C3F08"/>
    <w:rsid w:val="007C5609"/>
    <w:rsid w:val="007C6298"/>
    <w:rsid w:val="007D61DB"/>
    <w:rsid w:val="007E410C"/>
    <w:rsid w:val="007F08D2"/>
    <w:rsid w:val="007F27E9"/>
    <w:rsid w:val="007F5A23"/>
    <w:rsid w:val="00800161"/>
    <w:rsid w:val="00807BAA"/>
    <w:rsid w:val="008107B7"/>
    <w:rsid w:val="008144DB"/>
    <w:rsid w:val="008178F4"/>
    <w:rsid w:val="0082167A"/>
    <w:rsid w:val="00822256"/>
    <w:rsid w:val="00826FC4"/>
    <w:rsid w:val="008314C8"/>
    <w:rsid w:val="00834ABB"/>
    <w:rsid w:val="00840DD6"/>
    <w:rsid w:val="00847C38"/>
    <w:rsid w:val="00851C25"/>
    <w:rsid w:val="00860AF5"/>
    <w:rsid w:val="00867715"/>
    <w:rsid w:val="00873E41"/>
    <w:rsid w:val="0089242C"/>
    <w:rsid w:val="008943F5"/>
    <w:rsid w:val="008956C5"/>
    <w:rsid w:val="008A13F7"/>
    <w:rsid w:val="008A15D0"/>
    <w:rsid w:val="008A33D1"/>
    <w:rsid w:val="008A53FA"/>
    <w:rsid w:val="008A6FCA"/>
    <w:rsid w:val="008B117A"/>
    <w:rsid w:val="008B3488"/>
    <w:rsid w:val="008B40E5"/>
    <w:rsid w:val="008C5019"/>
    <w:rsid w:val="008D5B77"/>
    <w:rsid w:val="008E4D8C"/>
    <w:rsid w:val="008F1D8E"/>
    <w:rsid w:val="009003EC"/>
    <w:rsid w:val="00901D09"/>
    <w:rsid w:val="00922CEB"/>
    <w:rsid w:val="00922EE1"/>
    <w:rsid w:val="0092351B"/>
    <w:rsid w:val="009249DF"/>
    <w:rsid w:val="00931D1B"/>
    <w:rsid w:val="009411DE"/>
    <w:rsid w:val="009452E8"/>
    <w:rsid w:val="0095257B"/>
    <w:rsid w:val="00955076"/>
    <w:rsid w:val="009563CB"/>
    <w:rsid w:val="00961237"/>
    <w:rsid w:val="009655F7"/>
    <w:rsid w:val="00981318"/>
    <w:rsid w:val="00985146"/>
    <w:rsid w:val="009A2929"/>
    <w:rsid w:val="009A3F83"/>
    <w:rsid w:val="009C61EB"/>
    <w:rsid w:val="009C75E3"/>
    <w:rsid w:val="009D6275"/>
    <w:rsid w:val="009D735A"/>
    <w:rsid w:val="009E05D5"/>
    <w:rsid w:val="009E1EA7"/>
    <w:rsid w:val="009E534A"/>
    <w:rsid w:val="009E7301"/>
    <w:rsid w:val="009F5E2E"/>
    <w:rsid w:val="00A00A05"/>
    <w:rsid w:val="00A06692"/>
    <w:rsid w:val="00A07480"/>
    <w:rsid w:val="00A1437C"/>
    <w:rsid w:val="00A16F47"/>
    <w:rsid w:val="00A2016D"/>
    <w:rsid w:val="00A20476"/>
    <w:rsid w:val="00A20B8D"/>
    <w:rsid w:val="00A24174"/>
    <w:rsid w:val="00A26796"/>
    <w:rsid w:val="00A3309D"/>
    <w:rsid w:val="00A63349"/>
    <w:rsid w:val="00A63536"/>
    <w:rsid w:val="00A63AE6"/>
    <w:rsid w:val="00A81E88"/>
    <w:rsid w:val="00A81EF9"/>
    <w:rsid w:val="00A845B7"/>
    <w:rsid w:val="00A90BDF"/>
    <w:rsid w:val="00A95B40"/>
    <w:rsid w:val="00AA4C63"/>
    <w:rsid w:val="00AA5BFB"/>
    <w:rsid w:val="00AB0B3A"/>
    <w:rsid w:val="00AB700F"/>
    <w:rsid w:val="00AC22E3"/>
    <w:rsid w:val="00AC2F70"/>
    <w:rsid w:val="00AC5738"/>
    <w:rsid w:val="00AD054B"/>
    <w:rsid w:val="00AD5931"/>
    <w:rsid w:val="00AF2184"/>
    <w:rsid w:val="00AF643B"/>
    <w:rsid w:val="00B02437"/>
    <w:rsid w:val="00B02C7D"/>
    <w:rsid w:val="00B04059"/>
    <w:rsid w:val="00B1167E"/>
    <w:rsid w:val="00B162D6"/>
    <w:rsid w:val="00B247AF"/>
    <w:rsid w:val="00B268FE"/>
    <w:rsid w:val="00B32339"/>
    <w:rsid w:val="00B36AFD"/>
    <w:rsid w:val="00B36D17"/>
    <w:rsid w:val="00B41140"/>
    <w:rsid w:val="00B437C3"/>
    <w:rsid w:val="00B51ADD"/>
    <w:rsid w:val="00B51C5A"/>
    <w:rsid w:val="00B55B5F"/>
    <w:rsid w:val="00B63CD3"/>
    <w:rsid w:val="00B643E6"/>
    <w:rsid w:val="00B725FF"/>
    <w:rsid w:val="00B757C1"/>
    <w:rsid w:val="00B77B7E"/>
    <w:rsid w:val="00B85D87"/>
    <w:rsid w:val="00B86F75"/>
    <w:rsid w:val="00B907E3"/>
    <w:rsid w:val="00B91D09"/>
    <w:rsid w:val="00BA6885"/>
    <w:rsid w:val="00BB0EBC"/>
    <w:rsid w:val="00BC08A5"/>
    <w:rsid w:val="00BC21AE"/>
    <w:rsid w:val="00BC5DAC"/>
    <w:rsid w:val="00BD4741"/>
    <w:rsid w:val="00BE4A1D"/>
    <w:rsid w:val="00BF5C15"/>
    <w:rsid w:val="00C0611D"/>
    <w:rsid w:val="00C11FE8"/>
    <w:rsid w:val="00C24F8F"/>
    <w:rsid w:val="00C30A5B"/>
    <w:rsid w:val="00C37E24"/>
    <w:rsid w:val="00C4339A"/>
    <w:rsid w:val="00C470C1"/>
    <w:rsid w:val="00C475EA"/>
    <w:rsid w:val="00C5445A"/>
    <w:rsid w:val="00C5786D"/>
    <w:rsid w:val="00C57A1D"/>
    <w:rsid w:val="00C70802"/>
    <w:rsid w:val="00C84938"/>
    <w:rsid w:val="00CA02FA"/>
    <w:rsid w:val="00CA1E14"/>
    <w:rsid w:val="00CA69B4"/>
    <w:rsid w:val="00CB53DF"/>
    <w:rsid w:val="00CE4BF9"/>
    <w:rsid w:val="00CE4DA3"/>
    <w:rsid w:val="00CF1243"/>
    <w:rsid w:val="00CF56DC"/>
    <w:rsid w:val="00CF6846"/>
    <w:rsid w:val="00D0693C"/>
    <w:rsid w:val="00D06F91"/>
    <w:rsid w:val="00D15344"/>
    <w:rsid w:val="00D24427"/>
    <w:rsid w:val="00D33A07"/>
    <w:rsid w:val="00D35350"/>
    <w:rsid w:val="00D373DE"/>
    <w:rsid w:val="00D40B8B"/>
    <w:rsid w:val="00D513F2"/>
    <w:rsid w:val="00D60673"/>
    <w:rsid w:val="00D62F17"/>
    <w:rsid w:val="00D659B2"/>
    <w:rsid w:val="00D801FA"/>
    <w:rsid w:val="00D876B1"/>
    <w:rsid w:val="00D96260"/>
    <w:rsid w:val="00DA2C93"/>
    <w:rsid w:val="00DA2EB4"/>
    <w:rsid w:val="00DB0A81"/>
    <w:rsid w:val="00DB3F6B"/>
    <w:rsid w:val="00DB4210"/>
    <w:rsid w:val="00DC1ED7"/>
    <w:rsid w:val="00DC5792"/>
    <w:rsid w:val="00DC6D3D"/>
    <w:rsid w:val="00DD3173"/>
    <w:rsid w:val="00DD3A71"/>
    <w:rsid w:val="00DD6A1A"/>
    <w:rsid w:val="00DD7D2B"/>
    <w:rsid w:val="00DE2BB5"/>
    <w:rsid w:val="00E06314"/>
    <w:rsid w:val="00E064AA"/>
    <w:rsid w:val="00E2106F"/>
    <w:rsid w:val="00E21990"/>
    <w:rsid w:val="00E26F18"/>
    <w:rsid w:val="00E513AA"/>
    <w:rsid w:val="00E62A8F"/>
    <w:rsid w:val="00E74A07"/>
    <w:rsid w:val="00E75CA9"/>
    <w:rsid w:val="00E87184"/>
    <w:rsid w:val="00E87FE9"/>
    <w:rsid w:val="00E91024"/>
    <w:rsid w:val="00E939C2"/>
    <w:rsid w:val="00EA3FED"/>
    <w:rsid w:val="00EC1565"/>
    <w:rsid w:val="00EC186B"/>
    <w:rsid w:val="00ED0794"/>
    <w:rsid w:val="00ED2DAD"/>
    <w:rsid w:val="00ED3373"/>
    <w:rsid w:val="00EF048C"/>
    <w:rsid w:val="00F0345D"/>
    <w:rsid w:val="00F058D4"/>
    <w:rsid w:val="00F104F2"/>
    <w:rsid w:val="00F12D7C"/>
    <w:rsid w:val="00F151C4"/>
    <w:rsid w:val="00F216A1"/>
    <w:rsid w:val="00F56284"/>
    <w:rsid w:val="00F6268E"/>
    <w:rsid w:val="00F65A02"/>
    <w:rsid w:val="00F73087"/>
    <w:rsid w:val="00F77AC4"/>
    <w:rsid w:val="00F80850"/>
    <w:rsid w:val="00F86A4E"/>
    <w:rsid w:val="00F923DD"/>
    <w:rsid w:val="00FA0007"/>
    <w:rsid w:val="00FA177C"/>
    <w:rsid w:val="00FA6814"/>
    <w:rsid w:val="00FA7864"/>
    <w:rsid w:val="00FB0E09"/>
    <w:rsid w:val="00FC10EB"/>
    <w:rsid w:val="00FC353C"/>
    <w:rsid w:val="00FC50C0"/>
    <w:rsid w:val="00FC53F2"/>
    <w:rsid w:val="00FD20CB"/>
    <w:rsid w:val="00FD7B9A"/>
    <w:rsid w:val="00FE021F"/>
    <w:rsid w:val="00FE1B30"/>
    <w:rsid w:val="00FF4D59"/>
    <w:rsid w:val="00FF70D0"/>
    <w:rsid w:val="2F973365"/>
    <w:rsid w:val="3F852545"/>
    <w:rsid w:val="480A9D31"/>
    <w:rsid w:val="48B4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1D84"/>
  <w15:chartTrackingRefBased/>
  <w15:docId w15:val="{5A92FB5E-D652-49A3-899D-7D3C0AA40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01578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01578"/>
  </w:style>
  <w:style w:type="paragraph" w:styleId="Footer">
    <w:name w:val="footer"/>
    <w:basedOn w:val="Normal"/>
    <w:link w:val="FooterChar"/>
    <w:uiPriority w:val="99"/>
    <w:unhideWhenUsed/>
    <w:rsid w:val="00301578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01578"/>
  </w:style>
  <w:style w:type="paragraph" w:styleId="ListParagraph">
    <w:name w:val="List Paragraph"/>
    <w:basedOn w:val="Normal"/>
    <w:link w:val="ListParagraphChar"/>
    <w:uiPriority w:val="34"/>
    <w:qFormat/>
    <w:rsid w:val="0030157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0157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STYLE1" w:customStyle="1">
    <w:name w:val="STYLE 1"/>
    <w:basedOn w:val="ListParagraph"/>
    <w:link w:val="STYLE1Char"/>
    <w:qFormat/>
    <w:rsid w:val="002C18C5"/>
    <w:pPr>
      <w:numPr>
        <w:numId w:val="1"/>
      </w:numPr>
      <w:spacing w:before="120" w:after="120" w:line="240" w:lineRule="auto"/>
      <w:ind w:left="714" w:hanging="357"/>
      <w:contextualSpacing w:val="0"/>
    </w:pPr>
    <w:rPr>
      <w:rFonts w:ascii="Verdana" w:hAnsi="Verdana"/>
    </w:rPr>
  </w:style>
  <w:style w:type="paragraph" w:styleId="Title">
    <w:name w:val="Title"/>
    <w:basedOn w:val="Normal"/>
    <w:next w:val="Normal"/>
    <w:link w:val="TitleChar"/>
    <w:uiPriority w:val="10"/>
    <w:qFormat/>
    <w:rsid w:val="00632B9B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ListParagraphChar" w:customStyle="1">
    <w:name w:val="List Paragraph Char"/>
    <w:basedOn w:val="DefaultParagraphFont"/>
    <w:link w:val="ListParagraph"/>
    <w:uiPriority w:val="34"/>
    <w:rsid w:val="002C18C5"/>
  </w:style>
  <w:style w:type="character" w:styleId="STYLE1Char" w:customStyle="1">
    <w:name w:val="STYLE 1 Char"/>
    <w:basedOn w:val="ListParagraphChar"/>
    <w:link w:val="STYLE1"/>
    <w:rsid w:val="002C18C5"/>
    <w:rPr>
      <w:rFonts w:ascii="Verdana" w:hAnsi="Verdana"/>
    </w:rPr>
  </w:style>
  <w:style w:type="character" w:styleId="TitleChar" w:customStyle="1">
    <w:name w:val="Title Char"/>
    <w:basedOn w:val="DefaultParagraphFont"/>
    <w:link w:val="Title"/>
    <w:uiPriority w:val="10"/>
    <w:rsid w:val="00632B9B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normaltextrun" w:customStyle="1">
    <w:name w:val="normaltextrun"/>
    <w:basedOn w:val="DefaultParagraphFont"/>
    <w:rsid w:val="008B117A"/>
  </w:style>
  <w:style w:type="character" w:styleId="Hyperlink">
    <w:name w:val="Hyperlink"/>
    <w:basedOn w:val="DefaultParagraphFont"/>
    <w:uiPriority w:val="99"/>
    <w:unhideWhenUsed/>
    <w:rsid w:val="00671D4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96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2225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Light">
    <w:name w:val="Grid Table Light"/>
    <w:basedOn w:val="TableNormal"/>
    <w:uiPriority w:val="40"/>
    <w:rsid w:val="00822256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PlainTable1">
    <w:name w:val="Plain Table 1"/>
    <w:basedOn w:val="TableNormal"/>
    <w:uiPriority w:val="41"/>
    <w:rsid w:val="00822256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C061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learning.nspcc.org.uk/child-abuse-and-neglect/domestic-abuse" TargetMode="External" Id="rId13" /><Relationship Type="http://schemas.openxmlformats.org/officeDocument/2006/relationships/image" Target="media/image6.jpeg" Id="rId18" /><Relationship Type="http://schemas.openxmlformats.org/officeDocument/2006/relationships/customXml" Target="../customXml/item3.xml" Id="rId3" /><Relationship Type="http://schemas.openxmlformats.org/officeDocument/2006/relationships/footer" Target="footer1.xml" Id="rId21" /><Relationship Type="http://schemas.openxmlformats.org/officeDocument/2006/relationships/webSettings" Target="webSettings.xml" Id="rId7" /><Relationship Type="http://schemas.openxmlformats.org/officeDocument/2006/relationships/image" Target="media/image2.jpeg" Id="rId12" /><Relationship Type="http://schemas.openxmlformats.org/officeDocument/2006/relationships/image" Target="media/image5.jpeg" Id="rId17" /><Relationship Type="http://schemas.openxmlformats.org/officeDocument/2006/relationships/customXml" Target="../customXml/item2.xml" Id="rId2" /><Relationship Type="http://schemas.openxmlformats.org/officeDocument/2006/relationships/image" Target="media/image4.jpeg" Id="rId16" /><Relationship Type="http://schemas.openxmlformats.org/officeDocument/2006/relationships/header" Target="header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learning.nspcc.org.uk/child-health-development/childhood-trauma-brain-development/" TargetMode="External" Id="rId11" /><Relationship Type="http://schemas.openxmlformats.org/officeDocument/2006/relationships/styles" Target="styles.xml" Id="rId5" /><Relationship Type="http://schemas.openxmlformats.org/officeDocument/2006/relationships/image" Target="media/image3.jpeg" Id="rId15" /><Relationship Type="http://schemas.openxmlformats.org/officeDocument/2006/relationships/theme" Target="theme/theme1.xml" Id="rId23" /><Relationship Type="http://schemas.openxmlformats.org/officeDocument/2006/relationships/image" Target="media/image1.jpeg" Id="rId10" /><Relationship Type="http://schemas.openxmlformats.org/officeDocument/2006/relationships/image" Target="media/image7.jpe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learning.nspcc.org.uk/child-abuse-and-neglect/neglect/" TargetMode="External" Id="rId14" /><Relationship Type="http://schemas.openxmlformats.org/officeDocument/2006/relationships/fontTable" Target="fontTable.xml" Id="rId22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8.png" Id="rId1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810fce-0168-4bfb-a0e5-96b43bed4a78" xsi:nil="true"/>
    <lcf76f155ced4ddcb4097134ff3c332f xmlns="f60f6ec7-4d88-4d57-a2c8-5f8083fb831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25D1FFDF8974A92360278B025914B" ma:contentTypeVersion="14" ma:contentTypeDescription="Create a new document." ma:contentTypeScope="" ma:versionID="ef18ff2b12efb496294d7950f02bc0ba">
  <xsd:schema xmlns:xsd="http://www.w3.org/2001/XMLSchema" xmlns:xs="http://www.w3.org/2001/XMLSchema" xmlns:p="http://schemas.microsoft.com/office/2006/metadata/properties" xmlns:ns2="f60f6ec7-4d88-4d57-a2c8-5f8083fb8313" xmlns:ns3="e2810fce-0168-4bfb-a0e5-96b43bed4a78" targetNamespace="http://schemas.microsoft.com/office/2006/metadata/properties" ma:root="true" ma:fieldsID="1c2fc8f4c03fcf211dc2b77707c61df1" ns2:_="" ns3:_="">
    <xsd:import namespace="f60f6ec7-4d88-4d57-a2c8-5f8083fb8313"/>
    <xsd:import namespace="e2810fce-0168-4bfb-a0e5-96b43bed4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f6ec7-4d88-4d57-a2c8-5f8083fb8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10fce-0168-4bfb-a0e5-96b43bed4a7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40abfbe-6cc7-4cc6-83a4-2089b3c7234f}" ma:internalName="TaxCatchAll" ma:showField="CatchAllData" ma:web="e2810fce-0168-4bfb-a0e5-96b43bed4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DBDFCD-00B6-4C7C-9730-BBEFE3936C2E}">
  <ds:schemaRefs>
    <ds:schemaRef ds:uri="http://schemas.microsoft.com/office/2006/metadata/properties"/>
    <ds:schemaRef ds:uri="http://schemas.microsoft.com/office/infopath/2007/PartnerControls"/>
    <ds:schemaRef ds:uri="e2810fce-0168-4bfb-a0e5-96b43bed4a78"/>
    <ds:schemaRef ds:uri="f60f6ec7-4d88-4d57-a2c8-5f8083fb8313"/>
  </ds:schemaRefs>
</ds:datastoreItem>
</file>

<file path=customXml/itemProps2.xml><?xml version="1.0" encoding="utf-8"?>
<ds:datastoreItem xmlns:ds="http://schemas.openxmlformats.org/officeDocument/2006/customXml" ds:itemID="{FBE53976-589F-44C9-A682-A99FDF11BB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0f6ec7-4d88-4d57-a2c8-5f8083fb8313"/>
    <ds:schemaRef ds:uri="e2810fce-0168-4bfb-a0e5-96b43bed4a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3F4A54-D63A-4800-B8E9-13519B00ED1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Callum Hurley</dc:creator>
  <keywords/>
  <dc:description/>
  <lastModifiedBy>Serena Hadi</lastModifiedBy>
  <revision>6</revision>
  <dcterms:created xsi:type="dcterms:W3CDTF">2026-01-08T13:26:00.0000000Z</dcterms:created>
  <dcterms:modified xsi:type="dcterms:W3CDTF">2026-01-09T14:08:08.8482021Z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0x010100D7225D1FFDF8974A92360278B025914B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