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C6A28" w14:textId="47BA9A22" w:rsidR="004119DA" w:rsidRPr="007635E8" w:rsidRDefault="00C94C2B" w:rsidP="00EF249E">
      <w:pPr>
        <w:spacing w:line="276" w:lineRule="auto"/>
        <w:jc w:val="center"/>
        <w:rPr>
          <w:rFonts w:cstheme="minorHAnsi"/>
          <w:b/>
          <w:bCs/>
          <w:color w:val="282A44"/>
          <w:sz w:val="24"/>
          <w:szCs w:val="24"/>
        </w:rPr>
      </w:pPr>
      <w:bookmarkStart w:id="0" w:name="_Int_YlEucvLo"/>
      <w:r w:rsidRPr="007635E8">
        <w:rPr>
          <w:rFonts w:cstheme="minorHAnsi"/>
          <w:b/>
          <w:bCs/>
          <w:color w:val="282A44"/>
          <w:sz w:val="24"/>
          <w:szCs w:val="24"/>
        </w:rPr>
        <w:t>VULNERABLE ADULTS AND CUCKOOIN</w:t>
      </w:r>
      <w:r w:rsidR="004119DA" w:rsidRPr="007635E8">
        <w:rPr>
          <w:rFonts w:cstheme="minorHAnsi"/>
          <w:b/>
          <w:bCs/>
          <w:color w:val="282A44"/>
          <w:sz w:val="24"/>
          <w:szCs w:val="24"/>
        </w:rPr>
        <w:t>G</w:t>
      </w:r>
      <w:bookmarkEnd w:id="0"/>
    </w:p>
    <w:tbl>
      <w:tblPr>
        <w:tblStyle w:val="TableGrid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2A4EF1" w:rsidRPr="00660FE2" w14:paraId="3A20D6A9" w14:textId="77777777" w:rsidTr="004119DA">
        <w:tc>
          <w:tcPr>
            <w:tcW w:w="9016" w:type="dxa"/>
            <w:shd w:val="clear" w:color="auto" w:fill="F2F2F2" w:themeFill="background1" w:themeFillShade="F2"/>
          </w:tcPr>
          <w:p w14:paraId="0EED213D" w14:textId="54B1BA23" w:rsidR="004119DA" w:rsidRPr="00660FE2" w:rsidRDefault="004119DA" w:rsidP="00EF249E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Objectives</w:t>
            </w:r>
          </w:p>
        </w:tc>
      </w:tr>
      <w:tr w:rsidR="00EF249E" w:rsidRPr="00660FE2" w14:paraId="2CA202E7" w14:textId="77777777" w:rsidTr="004119DA">
        <w:tc>
          <w:tcPr>
            <w:tcW w:w="9016" w:type="dxa"/>
          </w:tcPr>
          <w:p w14:paraId="1183014A" w14:textId="56D2ED6D" w:rsidR="004119DA" w:rsidRPr="00660FE2" w:rsidRDefault="002A4EF1" w:rsidP="00EF249E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To i</w:t>
            </w:r>
            <w:r w:rsidR="004119DA" w:rsidRPr="00660FE2">
              <w:rPr>
                <w:rFonts w:cstheme="minorHAnsi"/>
                <w:color w:val="282A44"/>
              </w:rPr>
              <w:t xml:space="preserve">ncrease knowledge </w:t>
            </w:r>
            <w:r w:rsidRPr="00660FE2">
              <w:rPr>
                <w:rFonts w:cstheme="minorHAnsi"/>
                <w:color w:val="282A44"/>
              </w:rPr>
              <w:t>around</w:t>
            </w:r>
            <w:r w:rsidR="004119DA" w:rsidRPr="00660FE2">
              <w:rPr>
                <w:rFonts w:cstheme="minorHAnsi"/>
                <w:color w:val="282A44"/>
              </w:rPr>
              <w:t xml:space="preserve"> the exploitation of vulnerable adults.</w:t>
            </w:r>
          </w:p>
          <w:p w14:paraId="69D5246F" w14:textId="5B6B7CC1" w:rsidR="004119DA" w:rsidRPr="00660FE2" w:rsidRDefault="002A4EF1" w:rsidP="00EF249E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Raise </w:t>
            </w:r>
            <w:r w:rsidR="004119DA" w:rsidRPr="00660FE2">
              <w:rPr>
                <w:rFonts w:cstheme="minorHAnsi"/>
                <w:color w:val="282A44"/>
              </w:rPr>
              <w:t>awareness of the signs and processes groomers might use.</w:t>
            </w:r>
          </w:p>
          <w:p w14:paraId="30E3AB23" w14:textId="54827A5F" w:rsidR="004119DA" w:rsidRPr="00660FE2" w:rsidRDefault="002A4EF1" w:rsidP="00EF249E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To p</w:t>
            </w:r>
            <w:r w:rsidR="004119DA" w:rsidRPr="00660FE2">
              <w:rPr>
                <w:rFonts w:cstheme="minorHAnsi"/>
                <w:color w:val="282A44"/>
              </w:rPr>
              <w:t>rovide real life scenario</w:t>
            </w:r>
            <w:r w:rsidRPr="00660FE2">
              <w:rPr>
                <w:rFonts w:cstheme="minorHAnsi"/>
                <w:color w:val="282A44"/>
              </w:rPr>
              <w:t>s</w:t>
            </w:r>
            <w:r w:rsidR="004119DA" w:rsidRPr="00660FE2">
              <w:rPr>
                <w:rFonts w:cstheme="minorHAnsi"/>
                <w:color w:val="282A44"/>
              </w:rPr>
              <w:t xml:space="preserve"> that aid participants in identifying risks and safety strategies.</w:t>
            </w:r>
          </w:p>
          <w:p w14:paraId="3C57E1E5" w14:textId="135C49C4" w:rsidR="004119DA" w:rsidRPr="00660FE2" w:rsidRDefault="004119DA" w:rsidP="00EF249E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Increase confidence in supporting vulnerable adults and young people at risk of</w:t>
            </w:r>
            <w:r w:rsidR="002A4EF1" w:rsidRPr="00660FE2">
              <w:rPr>
                <w:rFonts w:cstheme="minorHAnsi"/>
                <w:color w:val="282A44"/>
              </w:rPr>
              <w:t xml:space="preserve">/or </w:t>
            </w:r>
            <w:r w:rsidRPr="00660FE2">
              <w:rPr>
                <w:rFonts w:cstheme="minorHAnsi"/>
                <w:color w:val="282A44"/>
              </w:rPr>
              <w:t xml:space="preserve">being exploited. </w:t>
            </w:r>
          </w:p>
          <w:p w14:paraId="18D7DF66" w14:textId="6D08FD06" w:rsidR="004119DA" w:rsidRPr="00660FE2" w:rsidRDefault="004119DA" w:rsidP="00EF249E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Reflect on practice and opportunities to engage with vulnerable adults and young people when faced with barriers, such as control (i.e. </w:t>
            </w:r>
            <w:r w:rsidR="002A4EF1" w:rsidRPr="00660FE2">
              <w:rPr>
                <w:rFonts w:cstheme="minorHAnsi"/>
                <w:color w:val="282A44"/>
              </w:rPr>
              <w:t xml:space="preserve">that </w:t>
            </w:r>
            <w:r w:rsidRPr="00660FE2">
              <w:rPr>
                <w:rFonts w:cstheme="minorHAnsi"/>
                <w:color w:val="282A44"/>
              </w:rPr>
              <w:t>from perpetrators).</w:t>
            </w:r>
          </w:p>
        </w:tc>
      </w:tr>
    </w:tbl>
    <w:p w14:paraId="340FB107" w14:textId="7A516FD6" w:rsidR="004119DA" w:rsidRPr="00660FE2" w:rsidRDefault="004119DA" w:rsidP="00EF249E">
      <w:pPr>
        <w:spacing w:line="276" w:lineRule="auto"/>
        <w:rPr>
          <w:rFonts w:cstheme="minorHAnsi"/>
          <w:color w:val="282A44"/>
        </w:rPr>
      </w:pPr>
    </w:p>
    <w:tbl>
      <w:tblPr>
        <w:tblStyle w:val="TableGrid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2A4EF1" w:rsidRPr="00660FE2" w14:paraId="047DC81C" w14:textId="77777777" w:rsidTr="004119DA">
        <w:tc>
          <w:tcPr>
            <w:tcW w:w="9016" w:type="dxa"/>
            <w:shd w:val="clear" w:color="auto" w:fill="F2F2F2" w:themeFill="background1" w:themeFillShade="F2"/>
          </w:tcPr>
          <w:p w14:paraId="0564BB9A" w14:textId="0A6AB84E" w:rsidR="004119DA" w:rsidRPr="00660FE2" w:rsidRDefault="002A4EF1" w:rsidP="00EF249E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A</w:t>
            </w:r>
            <w:r w:rsidR="004119DA" w:rsidRPr="00660FE2">
              <w:rPr>
                <w:rFonts w:cstheme="minorHAnsi"/>
                <w:b/>
                <w:bCs/>
                <w:color w:val="282A44"/>
              </w:rPr>
              <w:t>udience</w:t>
            </w:r>
          </w:p>
        </w:tc>
      </w:tr>
      <w:tr w:rsidR="00EF249E" w:rsidRPr="00660FE2" w14:paraId="0BB421DF" w14:textId="77777777" w:rsidTr="004119DA">
        <w:tc>
          <w:tcPr>
            <w:tcW w:w="9016" w:type="dxa"/>
          </w:tcPr>
          <w:p w14:paraId="38334708" w14:textId="77777777" w:rsidR="004119DA" w:rsidRPr="00660FE2" w:rsidRDefault="004119DA" w:rsidP="00EF249E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Practitioners</w:t>
            </w:r>
          </w:p>
          <w:p w14:paraId="2238C743" w14:textId="77777777" w:rsidR="004119DA" w:rsidRPr="00660FE2" w:rsidRDefault="004119DA" w:rsidP="00EF249E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Carers</w:t>
            </w:r>
          </w:p>
          <w:p w14:paraId="68728062" w14:textId="79B533A3" w:rsidR="004119DA" w:rsidRPr="00660FE2" w:rsidRDefault="004119DA" w:rsidP="00EF249E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Adults considered to be vulnerable</w:t>
            </w:r>
            <w:r w:rsidR="002A4EF1" w:rsidRPr="00660FE2">
              <w:rPr>
                <w:rFonts w:cstheme="minorHAnsi"/>
                <w:color w:val="282A44"/>
              </w:rPr>
              <w:t xml:space="preserve">/at-risk </w:t>
            </w:r>
          </w:p>
        </w:tc>
      </w:tr>
    </w:tbl>
    <w:p w14:paraId="21257127" w14:textId="0396322E" w:rsidR="00301578" w:rsidRPr="00660FE2" w:rsidRDefault="00301578" w:rsidP="00EF249E">
      <w:pPr>
        <w:spacing w:line="276" w:lineRule="auto"/>
        <w:rPr>
          <w:rFonts w:cstheme="minorHAnsi"/>
          <w:color w:val="282A44"/>
        </w:rPr>
      </w:pPr>
    </w:p>
    <w:tbl>
      <w:tblPr>
        <w:tblStyle w:val="TableGrid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2A4EF1" w:rsidRPr="00660FE2" w14:paraId="34982D65" w14:textId="77777777" w:rsidTr="004119DA">
        <w:tc>
          <w:tcPr>
            <w:tcW w:w="9016" w:type="dxa"/>
            <w:shd w:val="clear" w:color="auto" w:fill="F2F2F2" w:themeFill="background1" w:themeFillShade="F2"/>
          </w:tcPr>
          <w:p w14:paraId="3D20F65D" w14:textId="0B7C5595" w:rsidR="004119DA" w:rsidRPr="00660FE2" w:rsidRDefault="004119DA" w:rsidP="00EF249E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 xml:space="preserve">Guidance </w:t>
            </w:r>
          </w:p>
        </w:tc>
      </w:tr>
      <w:tr w:rsidR="00EF249E" w:rsidRPr="00660FE2" w14:paraId="521AA314" w14:textId="77777777" w:rsidTr="004119DA">
        <w:tc>
          <w:tcPr>
            <w:tcW w:w="9016" w:type="dxa"/>
          </w:tcPr>
          <w:p w14:paraId="47C2B74C" w14:textId="24BB34EE" w:rsidR="004119DA" w:rsidRPr="00660FE2" w:rsidRDefault="004119DA" w:rsidP="00EF249E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This is a guide</w:t>
            </w:r>
            <w:r w:rsidR="002A4EF1" w:rsidRPr="00660FE2">
              <w:rPr>
                <w:rFonts w:cstheme="minorHAnsi"/>
                <w:color w:val="282A44"/>
              </w:rPr>
              <w:t xml:space="preserve"> so</w:t>
            </w:r>
            <w:r w:rsidRPr="00660FE2">
              <w:rPr>
                <w:rFonts w:cstheme="minorHAnsi"/>
                <w:color w:val="282A44"/>
              </w:rPr>
              <w:t xml:space="preserve"> you may not want to use/ask every question. Be guided by the</w:t>
            </w:r>
            <w:r w:rsidR="002A4EF1" w:rsidRPr="00660FE2">
              <w:rPr>
                <w:rFonts w:cstheme="minorHAnsi"/>
                <w:color w:val="282A44"/>
              </w:rPr>
              <w:t xml:space="preserve"> </w:t>
            </w:r>
            <w:r w:rsidRPr="00660FE2">
              <w:rPr>
                <w:rFonts w:cstheme="minorHAnsi"/>
                <w:color w:val="282A44"/>
              </w:rPr>
              <w:t xml:space="preserve">group or individual. </w:t>
            </w:r>
          </w:p>
          <w:p w14:paraId="13FEB2C2" w14:textId="593395B8" w:rsidR="004119DA" w:rsidRPr="00660FE2" w:rsidRDefault="004119DA" w:rsidP="00EF249E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theme="minorHAnsi"/>
                <w:color w:val="282A44"/>
              </w:rPr>
            </w:pPr>
            <w:proofErr w:type="gramStart"/>
            <w:r w:rsidRPr="00660FE2">
              <w:rPr>
                <w:rFonts w:cstheme="minorHAnsi"/>
                <w:color w:val="282A44"/>
              </w:rPr>
              <w:t>Take action</w:t>
            </w:r>
            <w:proofErr w:type="gramEnd"/>
            <w:r w:rsidRPr="00660FE2">
              <w:rPr>
                <w:rFonts w:cstheme="minorHAnsi"/>
                <w:color w:val="282A44"/>
              </w:rPr>
              <w:t xml:space="preserve"> points away from this</w:t>
            </w:r>
            <w:r w:rsidR="002A4EF1" w:rsidRPr="00660FE2">
              <w:rPr>
                <w:rFonts w:cstheme="minorHAnsi"/>
                <w:color w:val="282A44"/>
              </w:rPr>
              <w:t>. W</w:t>
            </w:r>
            <w:r w:rsidRPr="00660FE2">
              <w:rPr>
                <w:rFonts w:cstheme="minorHAnsi"/>
                <w:color w:val="282A44"/>
              </w:rPr>
              <w:t>hat can you do with the information?</w:t>
            </w:r>
          </w:p>
          <w:p w14:paraId="2D1C6F48" w14:textId="2B03A3A3" w:rsidR="004119DA" w:rsidRPr="00660FE2" w:rsidRDefault="004119DA" w:rsidP="00EF249E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Take note of highlighted areas, as you can break these sessions down to run over several weeks/sessions.</w:t>
            </w:r>
          </w:p>
          <w:p w14:paraId="4D124CD7" w14:textId="072729D6" w:rsidR="004119DA" w:rsidRPr="00660FE2" w:rsidRDefault="002A4EF1" w:rsidP="00EF249E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Think about potential outcomes and be prepared to offer additional support, for example thinking about additional VR experiences for use in another session.</w:t>
            </w:r>
          </w:p>
        </w:tc>
      </w:tr>
    </w:tbl>
    <w:p w14:paraId="33D2BA06" w14:textId="212535D7" w:rsidR="004119DA" w:rsidRPr="00660FE2" w:rsidRDefault="004119DA" w:rsidP="00EF249E">
      <w:pPr>
        <w:spacing w:line="276" w:lineRule="auto"/>
        <w:rPr>
          <w:rFonts w:cstheme="minorHAnsi"/>
          <w:color w:val="282A44"/>
        </w:rPr>
      </w:pPr>
    </w:p>
    <w:tbl>
      <w:tblPr>
        <w:tblStyle w:val="TableGrid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2A4EF1" w:rsidRPr="00660FE2" w14:paraId="1F025066" w14:textId="77777777" w:rsidTr="004119DA">
        <w:tc>
          <w:tcPr>
            <w:tcW w:w="9016" w:type="dxa"/>
            <w:shd w:val="clear" w:color="auto" w:fill="F2F2F2" w:themeFill="background1" w:themeFillShade="F2"/>
          </w:tcPr>
          <w:p w14:paraId="1C12F9B5" w14:textId="02394B6E" w:rsidR="004119DA" w:rsidRPr="00660FE2" w:rsidRDefault="004119DA" w:rsidP="00EF249E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Preparation</w:t>
            </w:r>
          </w:p>
        </w:tc>
      </w:tr>
      <w:tr w:rsidR="00EF249E" w:rsidRPr="00660FE2" w14:paraId="5CF2E847" w14:textId="77777777" w:rsidTr="004119DA">
        <w:tc>
          <w:tcPr>
            <w:tcW w:w="9016" w:type="dxa"/>
          </w:tcPr>
          <w:p w14:paraId="1B398A3B" w14:textId="77777777" w:rsidR="002A4EF1" w:rsidRPr="00660FE2" w:rsidRDefault="002A4EF1" w:rsidP="00EF249E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Always prepare before delivery – i.e. what’s your objective? Are participants aware of what to expect? Do they know what VR is? Are they comfortable with you using VR with them?</w:t>
            </w:r>
          </w:p>
          <w:p w14:paraId="0978AA71" w14:textId="77777777" w:rsidR="002A4EF1" w:rsidRPr="00660FE2" w:rsidRDefault="002A4EF1" w:rsidP="00EF249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Introduce VR. Talk about what “fully immersive” means, for example it puts you into the perspective of a person/child. 360-degree viewing allows you to see things from a different perspective. </w:t>
            </w:r>
          </w:p>
          <w:p w14:paraId="752F5C95" w14:textId="77777777" w:rsidR="002A4EF1" w:rsidRPr="00660FE2" w:rsidRDefault="002A4EF1" w:rsidP="00EF249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Have you made participants aware of related health warnings, emotional (some videos contain distressing content and/or may cause feelings of anger/upset/fear) and physical (does the participant have any health issues that may be affected by using VR?).</w:t>
            </w:r>
          </w:p>
          <w:p w14:paraId="34FFAE6D" w14:textId="77777777" w:rsidR="002A4EF1" w:rsidRPr="00660FE2" w:rsidRDefault="002A4EF1" w:rsidP="00EF249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Explain other pre-viewing tips (e.g. stay seated/freedom to remove headset at any point/ look around to get the full experience).</w:t>
            </w:r>
          </w:p>
          <w:p w14:paraId="4FD34D76" w14:textId="77777777" w:rsidR="002A4EF1" w:rsidRPr="00660FE2" w:rsidRDefault="002A4EF1" w:rsidP="00EF249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Explain the headset and controller. </w:t>
            </w:r>
          </w:p>
          <w:p w14:paraId="784F74BE" w14:textId="77777777" w:rsidR="002A4EF1" w:rsidRPr="00660FE2" w:rsidRDefault="002A4EF1" w:rsidP="00EF249E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Ensure access to evaluation and consent forms.</w:t>
            </w:r>
          </w:p>
          <w:p w14:paraId="36D32303" w14:textId="1B3E84CD" w:rsidR="004119DA" w:rsidRPr="00660FE2" w:rsidRDefault="002A4EF1" w:rsidP="00EF249E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Follow up and continuation of learning from sessions is key to delivering change.</w:t>
            </w:r>
          </w:p>
        </w:tc>
      </w:tr>
    </w:tbl>
    <w:p w14:paraId="420C7A66" w14:textId="77777777" w:rsidR="002A4EF1" w:rsidRDefault="002A4EF1" w:rsidP="00EF249E">
      <w:pPr>
        <w:spacing w:line="276" w:lineRule="auto"/>
        <w:rPr>
          <w:rFonts w:cstheme="minorHAnsi"/>
          <w:color w:val="282A44"/>
        </w:rPr>
      </w:pPr>
    </w:p>
    <w:p w14:paraId="3EB6A478" w14:textId="77777777" w:rsidR="00660FE2" w:rsidRPr="00660FE2" w:rsidRDefault="00660FE2" w:rsidP="00EF249E">
      <w:pPr>
        <w:spacing w:line="276" w:lineRule="auto"/>
        <w:rPr>
          <w:rFonts w:cstheme="minorHAnsi"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2A4EF1" w:rsidRPr="00660FE2" w14:paraId="6CC12298" w14:textId="77777777" w:rsidTr="00D25550">
        <w:tc>
          <w:tcPr>
            <w:tcW w:w="9016" w:type="dxa"/>
            <w:shd w:val="clear" w:color="auto" w:fill="F2F2F2" w:themeFill="background1" w:themeFillShade="F2"/>
          </w:tcPr>
          <w:p w14:paraId="25B6B16B" w14:textId="77777777" w:rsidR="002A4EF1" w:rsidRPr="00660FE2" w:rsidRDefault="002A4EF1" w:rsidP="00EF249E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lastRenderedPageBreak/>
              <w:t>Closing the session/follow up</w:t>
            </w:r>
          </w:p>
        </w:tc>
      </w:tr>
      <w:tr w:rsidR="002A4EF1" w:rsidRPr="00660FE2" w14:paraId="14575C26" w14:textId="77777777" w:rsidTr="00D25550">
        <w:tc>
          <w:tcPr>
            <w:tcW w:w="9016" w:type="dxa"/>
          </w:tcPr>
          <w:p w14:paraId="4859216C" w14:textId="77777777" w:rsidR="002A4EF1" w:rsidRPr="00660FE2" w:rsidRDefault="002A4EF1" w:rsidP="00EF249E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Complete evaluations.</w:t>
            </w:r>
          </w:p>
          <w:p w14:paraId="1E63FDFC" w14:textId="03512E43" w:rsidR="002A4EF1" w:rsidRPr="00660FE2" w:rsidRDefault="002A4EF1" w:rsidP="00EF249E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Check in with the participant(s) about how they are feeling following the VR experience(s) and the conversations you have had.</w:t>
            </w:r>
          </w:p>
          <w:p w14:paraId="7D13668A" w14:textId="77777777" w:rsidR="002A4EF1" w:rsidRPr="00660FE2" w:rsidRDefault="002A4EF1" w:rsidP="00EF249E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Let them know who they can call for support, e.g. if anything comes up for them following the visit.</w:t>
            </w:r>
          </w:p>
          <w:p w14:paraId="6C51AC99" w14:textId="77777777" w:rsidR="002A4EF1" w:rsidRPr="00660FE2" w:rsidRDefault="002A4EF1" w:rsidP="00EF249E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Style w:val="normaltextrun"/>
                <w:rFonts w:cstheme="minorHAnsi"/>
                <w:color w:val="282A44"/>
                <w:shd w:val="clear" w:color="auto" w:fill="FFFFFF"/>
              </w:rPr>
              <w:t>Let them know you will follow up with them within the following working week to check in following the visit.</w:t>
            </w:r>
          </w:p>
        </w:tc>
      </w:tr>
    </w:tbl>
    <w:p w14:paraId="37E9F708" w14:textId="77777777" w:rsidR="002A4EF1" w:rsidRPr="00660FE2" w:rsidRDefault="002A4EF1" w:rsidP="00EF249E">
      <w:pPr>
        <w:spacing w:line="276" w:lineRule="auto"/>
        <w:rPr>
          <w:rFonts w:cstheme="minorHAnsi"/>
          <w:color w:val="282A44"/>
        </w:rPr>
      </w:pPr>
    </w:p>
    <w:p w14:paraId="5782A073" w14:textId="44A6701D" w:rsidR="004119DA" w:rsidRPr="00660FE2" w:rsidRDefault="004119DA" w:rsidP="00EF249E">
      <w:pPr>
        <w:pStyle w:val="ListParagraph"/>
        <w:numPr>
          <w:ilvl w:val="0"/>
          <w:numId w:val="31"/>
        </w:numPr>
        <w:spacing w:line="276" w:lineRule="auto"/>
        <w:rPr>
          <w:rFonts w:cstheme="minorHAnsi"/>
          <w:b/>
          <w:bCs/>
          <w:color w:val="282A44"/>
        </w:rPr>
      </w:pPr>
      <w:r w:rsidRPr="00660FE2">
        <w:rPr>
          <w:rFonts w:cstheme="minorHAnsi"/>
          <w:b/>
          <w:bCs/>
          <w:color w:val="282A44"/>
        </w:rPr>
        <w:t>ANGIE IN THE CAR (FILM IS REFERRED TO AS JOE IN CAR)</w:t>
      </w:r>
    </w:p>
    <w:p w14:paraId="31AFAF89" w14:textId="49525024" w:rsidR="00301578" w:rsidRPr="00660FE2" w:rsidRDefault="007F5A23" w:rsidP="00EF249E">
      <w:pPr>
        <w:spacing w:line="276" w:lineRule="auto"/>
        <w:rPr>
          <w:rFonts w:cstheme="minorHAnsi"/>
          <w:color w:val="282A44"/>
        </w:rPr>
      </w:pPr>
      <w:r w:rsidRPr="00660FE2">
        <w:rPr>
          <w:rFonts w:cstheme="minorHAnsi"/>
          <w:noProof/>
          <w:color w:val="282A44"/>
        </w:rPr>
        <w:drawing>
          <wp:inline distT="0" distB="0" distL="0" distR="0" wp14:anchorId="1724B883" wp14:editId="05310892">
            <wp:extent cx="5719445" cy="1270000"/>
            <wp:effectExtent l="0" t="0" r="0" b="6350"/>
            <wp:docPr id="2" name="Picture 2" descr="A person in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c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7" b="41439"/>
                    <a:stretch/>
                  </pic:blipFill>
                  <pic:spPr bwMode="auto">
                    <a:xfrm>
                      <a:off x="0" y="0"/>
                      <a:ext cx="5720400" cy="12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2A4EF1" w:rsidRPr="00660FE2" w14:paraId="6DAD39E4" w14:textId="77777777" w:rsidTr="006974F0">
        <w:tc>
          <w:tcPr>
            <w:tcW w:w="9016" w:type="dxa"/>
            <w:shd w:val="clear" w:color="auto" w:fill="F2F2F2" w:themeFill="background1" w:themeFillShade="F2"/>
          </w:tcPr>
          <w:p w14:paraId="3098B6E5" w14:textId="242B38BA" w:rsidR="006974F0" w:rsidRPr="00660FE2" w:rsidRDefault="006974F0" w:rsidP="00EF249E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="00EF249E" w:rsidRPr="00660FE2" w14:paraId="03363E3F" w14:textId="77777777" w:rsidTr="006974F0">
        <w:tc>
          <w:tcPr>
            <w:tcW w:w="9016" w:type="dxa"/>
          </w:tcPr>
          <w:p w14:paraId="18221D8A" w14:textId="77777777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happened in this video? </w:t>
            </w:r>
          </w:p>
          <w:p w14:paraId="6FD3EC41" w14:textId="77777777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this exploitation? If so, why?</w:t>
            </w:r>
          </w:p>
          <w:p w14:paraId="301B7180" w14:textId="77777777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How might Angie be feeling? </w:t>
            </w:r>
          </w:p>
          <w:p w14:paraId="27DE06F4" w14:textId="77777777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risks do you think Angie may face? </w:t>
            </w:r>
          </w:p>
          <w:p w14:paraId="0BBD951D" w14:textId="77777777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do you think might happen if Angie gets caught by the police? </w:t>
            </w:r>
          </w:p>
          <w:p w14:paraId="030E1E2E" w14:textId="77777777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What might happen if Angie loses the drugs/gets them taken away?</w:t>
            </w:r>
          </w:p>
          <w:p w14:paraId="4FA8775E" w14:textId="77777777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would your advice to Angie be in this situation? </w:t>
            </w:r>
          </w:p>
          <w:p w14:paraId="0CF834E2" w14:textId="77777777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Who could Angie speak to about this?</w:t>
            </w:r>
          </w:p>
          <w:p w14:paraId="2992E3B4" w14:textId="7C7AD4AA" w:rsidR="006974F0" w:rsidRPr="00660FE2" w:rsidRDefault="006974F0" w:rsidP="00EF249E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 you think Pete is displaying controlling behaviour? If yes, explain how</w:t>
            </w:r>
            <w:r w:rsidR="0056293E" w:rsidRPr="00660FE2">
              <w:rPr>
                <w:rFonts w:cstheme="minorHAnsi"/>
                <w:color w:val="282A44"/>
              </w:rPr>
              <w:t>.</w:t>
            </w:r>
          </w:p>
        </w:tc>
      </w:tr>
    </w:tbl>
    <w:p w14:paraId="79998D99" w14:textId="77777777" w:rsidR="004119DA" w:rsidRPr="00660FE2" w:rsidRDefault="004119DA" w:rsidP="00EF249E">
      <w:pPr>
        <w:spacing w:line="276" w:lineRule="auto"/>
        <w:rPr>
          <w:rFonts w:cstheme="minorHAnsi"/>
          <w:color w:val="282A44"/>
        </w:rPr>
      </w:pPr>
    </w:p>
    <w:p w14:paraId="7C4B0931" w14:textId="6D02CA13" w:rsidR="004119DA" w:rsidRPr="00660FE2" w:rsidRDefault="004119DA" w:rsidP="00EF249E">
      <w:pPr>
        <w:pStyle w:val="ListParagraph"/>
        <w:numPr>
          <w:ilvl w:val="0"/>
          <w:numId w:val="31"/>
        </w:numPr>
        <w:spacing w:line="276" w:lineRule="auto"/>
        <w:rPr>
          <w:rFonts w:cstheme="minorHAnsi"/>
          <w:b/>
          <w:bCs/>
          <w:color w:val="282A44"/>
        </w:rPr>
      </w:pPr>
      <w:r w:rsidRPr="00660FE2">
        <w:rPr>
          <w:rFonts w:cstheme="minorHAnsi"/>
          <w:b/>
          <w:bCs/>
          <w:color w:val="282A44"/>
        </w:rPr>
        <w:t>ANGIE AND JOE IN THE TRAP HOUSE (FILM IS REFERRED TO AS JOE - GANGS/DRUGS IN TRAPHOUSE)</w:t>
      </w:r>
    </w:p>
    <w:p w14:paraId="4E6A17DC" w14:textId="6C07A4D2" w:rsidR="007F5A23" w:rsidRPr="00660FE2" w:rsidRDefault="007F5A23" w:rsidP="00EF249E">
      <w:pPr>
        <w:spacing w:line="276" w:lineRule="auto"/>
        <w:rPr>
          <w:rFonts w:cstheme="minorHAnsi"/>
          <w:color w:val="282A44"/>
        </w:rPr>
      </w:pPr>
      <w:r w:rsidRPr="00660FE2">
        <w:rPr>
          <w:rFonts w:cstheme="minorHAnsi"/>
          <w:noProof/>
          <w:color w:val="282A44"/>
        </w:rPr>
        <w:drawing>
          <wp:inline distT="0" distB="0" distL="0" distR="0" wp14:anchorId="4087D213" wp14:editId="0A61FBDB">
            <wp:extent cx="5717054" cy="125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t="4811" r="-11" b="68722"/>
                    <a:stretch/>
                  </pic:blipFill>
                  <pic:spPr bwMode="auto">
                    <a:xfrm>
                      <a:off x="0" y="0"/>
                      <a:ext cx="5720400" cy="125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2A4EF1" w:rsidRPr="00660FE2" w14:paraId="26DD6F76" w14:textId="77777777" w:rsidTr="00667915">
        <w:tc>
          <w:tcPr>
            <w:tcW w:w="9016" w:type="dxa"/>
            <w:shd w:val="clear" w:color="auto" w:fill="F2F2F2" w:themeFill="background1" w:themeFillShade="F2"/>
          </w:tcPr>
          <w:p w14:paraId="0421FC6C" w14:textId="27A99AA2" w:rsidR="006974F0" w:rsidRPr="00660FE2" w:rsidRDefault="006974F0" w:rsidP="00EF249E">
            <w:p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="00EF249E" w:rsidRPr="00660FE2" w14:paraId="4AF6FAAE" w14:textId="77777777" w:rsidTr="006974F0">
        <w:tc>
          <w:tcPr>
            <w:tcW w:w="9016" w:type="dxa"/>
          </w:tcPr>
          <w:p w14:paraId="38C64A59" w14:textId="4A0E541F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is a </w:t>
            </w:r>
            <w:r w:rsidR="0056293E" w:rsidRPr="00660FE2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trap house</w:t>
            </w:r>
            <w:r w:rsidR="0056293E" w:rsidRPr="00660FE2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 xml:space="preserve">? </w:t>
            </w:r>
          </w:p>
          <w:p w14:paraId="2A1EFE64" w14:textId="4BF8545D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is </w:t>
            </w:r>
            <w:r w:rsidR="0056293E" w:rsidRPr="00660FE2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cuckooing</w:t>
            </w:r>
            <w:r w:rsidR="0056293E" w:rsidRPr="00660FE2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>?</w:t>
            </w:r>
          </w:p>
          <w:p w14:paraId="021215CD" w14:textId="77777777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lastRenderedPageBreak/>
              <w:t xml:space="preserve">Name five things that you’ve noticed. </w:t>
            </w:r>
          </w:p>
          <w:p w14:paraId="0ADB1A4A" w14:textId="58B83DDF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do you think Zac means by </w:t>
            </w:r>
            <w:r w:rsidR="0056293E" w:rsidRPr="00660FE2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the pharmacy is here for you now</w:t>
            </w:r>
            <w:r w:rsidR="0056293E" w:rsidRPr="00660FE2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 xml:space="preserve">? </w:t>
            </w:r>
          </w:p>
          <w:p w14:paraId="128C40EF" w14:textId="77777777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Is Joe at risk? </w:t>
            </w:r>
          </w:p>
          <w:p w14:paraId="29A3D633" w14:textId="77777777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Angie at risk?</w:t>
            </w:r>
          </w:p>
          <w:p w14:paraId="0D5D34C4" w14:textId="77777777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What have you observed that makes Angie vulnerable?</w:t>
            </w:r>
          </w:p>
          <w:p w14:paraId="4BBDF0F2" w14:textId="77777777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How might you support them?</w:t>
            </w:r>
          </w:p>
          <w:p w14:paraId="50D15CC7" w14:textId="77777777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this exploitation? If so, who is being exploited in this video?</w:t>
            </w:r>
          </w:p>
          <w:p w14:paraId="1809CC80" w14:textId="5B6C0945" w:rsidR="006974F0" w:rsidRPr="00660FE2" w:rsidRDefault="006974F0" w:rsidP="00EF249E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What could Joe do in this situation to keep himself safe?</w:t>
            </w:r>
          </w:p>
        </w:tc>
      </w:tr>
    </w:tbl>
    <w:p w14:paraId="19E86289" w14:textId="77777777" w:rsidR="004119DA" w:rsidRPr="00660FE2" w:rsidRDefault="004119DA" w:rsidP="00EF249E">
      <w:pPr>
        <w:spacing w:line="276" w:lineRule="auto"/>
        <w:rPr>
          <w:rFonts w:cstheme="minorHAnsi"/>
          <w:color w:val="282A44"/>
        </w:rPr>
      </w:pPr>
    </w:p>
    <w:p w14:paraId="4B3396E3" w14:textId="641F4BFD" w:rsidR="004119DA" w:rsidRPr="00660FE2" w:rsidRDefault="004119DA" w:rsidP="00EF249E">
      <w:pPr>
        <w:pStyle w:val="ListParagraph"/>
        <w:numPr>
          <w:ilvl w:val="0"/>
          <w:numId w:val="31"/>
        </w:numPr>
        <w:spacing w:line="276" w:lineRule="auto"/>
        <w:rPr>
          <w:rFonts w:cstheme="minorHAnsi"/>
          <w:b/>
          <w:bCs/>
          <w:color w:val="282A44"/>
        </w:rPr>
      </w:pPr>
      <w:r w:rsidRPr="00660FE2">
        <w:rPr>
          <w:rFonts w:cstheme="minorHAnsi"/>
          <w:b/>
          <w:bCs/>
          <w:color w:val="282A44"/>
        </w:rPr>
        <w:t>ANGIE’S PROFILE</w:t>
      </w:r>
    </w:p>
    <w:p w14:paraId="6460C69D" w14:textId="7ED5A270" w:rsidR="004119DA" w:rsidRPr="00660FE2" w:rsidRDefault="00CD587C" w:rsidP="00EF249E">
      <w:pPr>
        <w:spacing w:line="276" w:lineRule="auto"/>
        <w:rPr>
          <w:rFonts w:cstheme="minorHAnsi"/>
          <w:color w:val="282A44"/>
        </w:rPr>
      </w:pPr>
      <w:r w:rsidRPr="00660FE2">
        <w:rPr>
          <w:rFonts w:cstheme="minorHAnsi"/>
          <w:noProof/>
          <w:color w:val="282A44"/>
        </w:rPr>
        <w:drawing>
          <wp:inline distT="0" distB="0" distL="0" distR="0" wp14:anchorId="5116F766" wp14:editId="4057CF4A">
            <wp:extent cx="5711496" cy="12560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2" b="45428"/>
                    <a:stretch/>
                  </pic:blipFill>
                  <pic:spPr bwMode="auto">
                    <a:xfrm>
                      <a:off x="0" y="0"/>
                      <a:ext cx="5720400" cy="125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2A4EF1" w:rsidRPr="00660FE2" w14:paraId="78F12FFC" w14:textId="77777777" w:rsidTr="006974F0">
        <w:tc>
          <w:tcPr>
            <w:tcW w:w="9016" w:type="dxa"/>
            <w:shd w:val="clear" w:color="auto" w:fill="F2F2F2" w:themeFill="background1" w:themeFillShade="F2"/>
          </w:tcPr>
          <w:p w14:paraId="24D4208B" w14:textId="303D424D" w:rsidR="006974F0" w:rsidRPr="00660FE2" w:rsidRDefault="006974F0" w:rsidP="00EF249E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="00EF249E" w:rsidRPr="00660FE2" w14:paraId="1CE506C2" w14:textId="77777777" w:rsidTr="006974F0">
        <w:tc>
          <w:tcPr>
            <w:tcW w:w="9016" w:type="dxa"/>
          </w:tcPr>
          <w:p w14:paraId="20B7C25F" w14:textId="4CDE037C" w:rsidR="006974F0" w:rsidRPr="00660FE2" w:rsidRDefault="006974F0" w:rsidP="00EF249E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Action:</w:t>
            </w:r>
            <w:r w:rsidRPr="00660FE2">
              <w:rPr>
                <w:rFonts w:cstheme="minorHAnsi"/>
                <w:color w:val="282A44"/>
              </w:rPr>
              <w:t xml:space="preserve"> </w:t>
            </w:r>
            <w:r w:rsidR="0056293E" w:rsidRPr="00660FE2">
              <w:rPr>
                <w:rFonts w:cstheme="minorHAnsi"/>
                <w:color w:val="282A44"/>
              </w:rPr>
              <w:t>R</w:t>
            </w:r>
            <w:r w:rsidRPr="00660FE2">
              <w:rPr>
                <w:rFonts w:cstheme="minorHAnsi"/>
                <w:color w:val="282A44"/>
              </w:rPr>
              <w:t>ead Angie’s life journey document</w:t>
            </w:r>
            <w:r w:rsidR="0056293E" w:rsidRPr="00660FE2">
              <w:rPr>
                <w:rFonts w:cstheme="minorHAnsi"/>
                <w:color w:val="282A44"/>
              </w:rPr>
              <w:t>.</w:t>
            </w:r>
          </w:p>
          <w:p w14:paraId="44A8772D" w14:textId="33A183C9" w:rsidR="006974F0" w:rsidRPr="00660FE2" w:rsidRDefault="006974F0" w:rsidP="00EF249E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Does this change your views</w:t>
            </w:r>
            <w:r w:rsidR="0056293E" w:rsidRPr="00660FE2">
              <w:rPr>
                <w:rFonts w:cstheme="minorHAnsi"/>
                <w:color w:val="282A44"/>
              </w:rPr>
              <w:t xml:space="preserve"> </w:t>
            </w:r>
            <w:r w:rsidRPr="00660FE2">
              <w:rPr>
                <w:rFonts w:cstheme="minorHAnsi"/>
                <w:color w:val="282A44"/>
              </w:rPr>
              <w:t>now you have more detail?</w:t>
            </w:r>
          </w:p>
          <w:p w14:paraId="0DF0C9D3" w14:textId="77777777" w:rsidR="006974F0" w:rsidRPr="00660FE2" w:rsidRDefault="006974F0" w:rsidP="00EF249E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 you think Angie has capacity to make informed decisions?</w:t>
            </w:r>
          </w:p>
          <w:p w14:paraId="697B5A46" w14:textId="77777777" w:rsidR="006974F0" w:rsidRPr="00660FE2" w:rsidRDefault="006974F0" w:rsidP="00EF249E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How might you support Angie?</w:t>
            </w:r>
          </w:p>
          <w:p w14:paraId="17F46A7E" w14:textId="77777777" w:rsidR="0056293E" w:rsidRPr="00660FE2" w:rsidRDefault="006974F0" w:rsidP="00EF249E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Who would you contact?</w:t>
            </w:r>
          </w:p>
          <w:p w14:paraId="57CADF4A" w14:textId="410C8687" w:rsidR="006974F0" w:rsidRPr="00660FE2" w:rsidRDefault="006974F0" w:rsidP="00EF249E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 xml:space="preserve">Discussion </w:t>
            </w:r>
            <w:proofErr w:type="gramStart"/>
            <w:r w:rsidRPr="00660FE2">
              <w:rPr>
                <w:rFonts w:cstheme="minorHAnsi"/>
                <w:b/>
                <w:bCs/>
                <w:color w:val="282A44"/>
              </w:rPr>
              <w:t>point</w:t>
            </w:r>
            <w:proofErr w:type="gramEnd"/>
            <w:r w:rsidRPr="00660FE2">
              <w:rPr>
                <w:rFonts w:cstheme="minorHAnsi"/>
                <w:b/>
                <w:bCs/>
                <w:color w:val="282A44"/>
              </w:rPr>
              <w:t xml:space="preserve"> around professional duties:</w:t>
            </w:r>
            <w:r w:rsidRPr="00660FE2">
              <w:rPr>
                <w:rFonts w:cstheme="minorHAnsi"/>
                <w:color w:val="282A44"/>
              </w:rPr>
              <w:t xml:space="preserve"> If you’re the social worker/carer/housing officer</w:t>
            </w:r>
            <w:r w:rsidR="0056293E" w:rsidRPr="00660FE2">
              <w:rPr>
                <w:rFonts w:cstheme="minorHAnsi"/>
                <w:color w:val="282A44"/>
              </w:rPr>
              <w:t xml:space="preserve"> </w:t>
            </w:r>
            <w:r w:rsidRPr="00660FE2">
              <w:rPr>
                <w:rFonts w:cstheme="minorHAnsi"/>
                <w:color w:val="282A44"/>
              </w:rPr>
              <w:t>for Angie, what are your duties towards Joe</w:t>
            </w:r>
            <w:r w:rsidR="0056293E" w:rsidRPr="00660FE2">
              <w:rPr>
                <w:rFonts w:cstheme="minorHAnsi"/>
                <w:color w:val="282A44"/>
              </w:rPr>
              <w:t>,</w:t>
            </w:r>
            <w:r w:rsidRPr="00660FE2">
              <w:rPr>
                <w:rFonts w:cstheme="minorHAnsi"/>
                <w:color w:val="282A44"/>
              </w:rPr>
              <w:t xml:space="preserve"> and vice-versa? </w:t>
            </w:r>
          </w:p>
        </w:tc>
      </w:tr>
    </w:tbl>
    <w:p w14:paraId="239A7FD6" w14:textId="77777777" w:rsidR="006974F0" w:rsidRPr="00660FE2" w:rsidRDefault="006974F0" w:rsidP="00EF249E">
      <w:pPr>
        <w:spacing w:line="276" w:lineRule="auto"/>
        <w:rPr>
          <w:rFonts w:cstheme="minorHAnsi"/>
          <w:color w:val="282A44"/>
        </w:rPr>
      </w:pPr>
    </w:p>
    <w:p w14:paraId="52B88221" w14:textId="77777777" w:rsidR="00301578" w:rsidRPr="00660FE2" w:rsidRDefault="00301578" w:rsidP="00EF249E">
      <w:pPr>
        <w:spacing w:line="276" w:lineRule="auto"/>
        <w:rPr>
          <w:rFonts w:cstheme="minorHAnsi"/>
          <w:color w:val="282A44"/>
        </w:rPr>
      </w:pPr>
    </w:p>
    <w:p w14:paraId="148F5857" w14:textId="245E7CAE" w:rsidR="00301578" w:rsidRPr="00660FE2" w:rsidRDefault="00301578" w:rsidP="00EF249E">
      <w:pPr>
        <w:spacing w:line="276" w:lineRule="auto"/>
        <w:rPr>
          <w:rFonts w:cstheme="minorHAnsi"/>
          <w:color w:val="282A44"/>
        </w:rPr>
      </w:pPr>
    </w:p>
    <w:p w14:paraId="5646BBB9" w14:textId="77777777" w:rsidR="008956C5" w:rsidRPr="00660FE2" w:rsidRDefault="008956C5" w:rsidP="00EF249E">
      <w:pPr>
        <w:spacing w:line="276" w:lineRule="auto"/>
        <w:rPr>
          <w:rFonts w:cstheme="minorHAnsi"/>
          <w:color w:val="282A44"/>
        </w:rPr>
      </w:pPr>
    </w:p>
    <w:sectPr w:rsidR="008956C5" w:rsidRPr="00660FE2" w:rsidSect="0023267E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D2C3BC" w14:textId="77777777" w:rsidR="0067176A" w:rsidRDefault="0067176A">
      <w:pPr>
        <w:spacing w:after="0" w:line="240" w:lineRule="auto"/>
      </w:pPr>
      <w:r>
        <w:separator/>
      </w:r>
    </w:p>
  </w:endnote>
  <w:endnote w:type="continuationSeparator" w:id="0">
    <w:p w14:paraId="7706A324" w14:textId="77777777" w:rsidR="0067176A" w:rsidRDefault="0067176A">
      <w:pPr>
        <w:spacing w:after="0" w:line="240" w:lineRule="auto"/>
      </w:pPr>
      <w:r>
        <w:continuationSeparator/>
      </w:r>
    </w:p>
  </w:endnote>
  <w:endnote w:type="continuationNotice" w:id="1">
    <w:p w14:paraId="239EE47D" w14:textId="77777777" w:rsidR="0067176A" w:rsidRDefault="006717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7042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FC035" w14:textId="6FB09DC0" w:rsidR="00024642" w:rsidRDefault="000246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F21A4A" w14:textId="77777777" w:rsidR="00024642" w:rsidRDefault="00024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C4F6E" w14:textId="77777777" w:rsidR="0067176A" w:rsidRDefault="0067176A">
      <w:pPr>
        <w:spacing w:after="0" w:line="240" w:lineRule="auto"/>
      </w:pPr>
      <w:r>
        <w:separator/>
      </w:r>
    </w:p>
  </w:footnote>
  <w:footnote w:type="continuationSeparator" w:id="0">
    <w:p w14:paraId="6509AB29" w14:textId="77777777" w:rsidR="0067176A" w:rsidRDefault="0067176A">
      <w:pPr>
        <w:spacing w:after="0" w:line="240" w:lineRule="auto"/>
      </w:pPr>
      <w:r>
        <w:continuationSeparator/>
      </w:r>
    </w:p>
  </w:footnote>
  <w:footnote w:type="continuationNotice" w:id="1">
    <w:p w14:paraId="50AD7A8E" w14:textId="77777777" w:rsidR="0067176A" w:rsidRDefault="006717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ADE6A" w14:textId="472CD083" w:rsidR="002211B0" w:rsidRDefault="002211B0" w:rsidP="004E4BA4">
    <w:pPr>
      <w:pStyle w:val="NoSpacing"/>
    </w:pPr>
    <w:r>
      <w:rPr>
        <w:noProof/>
      </w:rPr>
      <w:drawing>
        <wp:inline distT="0" distB="0" distL="0" distR="0" wp14:anchorId="3A75D1D5" wp14:editId="1405A1D5">
          <wp:extent cx="2105025" cy="542892"/>
          <wp:effectExtent l="0" t="0" r="0" b="0"/>
          <wp:docPr id="7418336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07F0BD" w14:textId="77777777" w:rsidR="002211B0" w:rsidRDefault="002211B0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lEucvLo" int2:invalidationBookmarkName="" int2:hashCode="bvE5jn16T2jRV+" int2:id="wBv45s1C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916E2"/>
    <w:multiLevelType w:val="hybridMultilevel"/>
    <w:tmpl w:val="25963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57CB4"/>
    <w:multiLevelType w:val="hybridMultilevel"/>
    <w:tmpl w:val="2D30D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70367"/>
    <w:multiLevelType w:val="hybridMultilevel"/>
    <w:tmpl w:val="8B884B48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9860BF9"/>
    <w:multiLevelType w:val="hybridMultilevel"/>
    <w:tmpl w:val="249CEF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E0FEC"/>
    <w:multiLevelType w:val="hybridMultilevel"/>
    <w:tmpl w:val="FA86AD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5E1E5E"/>
    <w:multiLevelType w:val="hybridMultilevel"/>
    <w:tmpl w:val="608E9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C7018"/>
    <w:multiLevelType w:val="hybridMultilevel"/>
    <w:tmpl w:val="B29A5882"/>
    <w:lvl w:ilvl="0" w:tplc="97A4E8A6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C535D"/>
    <w:multiLevelType w:val="hybridMultilevel"/>
    <w:tmpl w:val="E00CE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AC16A2"/>
    <w:multiLevelType w:val="hybridMultilevel"/>
    <w:tmpl w:val="00FE66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7A2EDC"/>
    <w:multiLevelType w:val="hybridMultilevel"/>
    <w:tmpl w:val="C748C2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3C0EFA"/>
    <w:multiLevelType w:val="hybridMultilevel"/>
    <w:tmpl w:val="E738E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F5A39"/>
    <w:multiLevelType w:val="hybridMultilevel"/>
    <w:tmpl w:val="1A884F8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6312C"/>
    <w:multiLevelType w:val="hybridMultilevel"/>
    <w:tmpl w:val="69C077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42347F"/>
    <w:multiLevelType w:val="hybridMultilevel"/>
    <w:tmpl w:val="558E8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40B71"/>
    <w:multiLevelType w:val="hybridMultilevel"/>
    <w:tmpl w:val="7326E6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83DDC"/>
    <w:multiLevelType w:val="hybridMultilevel"/>
    <w:tmpl w:val="E64EC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18B3"/>
    <w:multiLevelType w:val="multilevel"/>
    <w:tmpl w:val="6108D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51156BF"/>
    <w:multiLevelType w:val="hybridMultilevel"/>
    <w:tmpl w:val="6CB6FF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556ED9"/>
    <w:multiLevelType w:val="hybridMultilevel"/>
    <w:tmpl w:val="0010AA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F825D3"/>
    <w:multiLevelType w:val="hybridMultilevel"/>
    <w:tmpl w:val="9462E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563F6"/>
    <w:multiLevelType w:val="hybridMultilevel"/>
    <w:tmpl w:val="8648F7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580891"/>
    <w:multiLevelType w:val="hybridMultilevel"/>
    <w:tmpl w:val="7A5EC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163D31"/>
    <w:multiLevelType w:val="hybridMultilevel"/>
    <w:tmpl w:val="A65CCB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3E3E37"/>
    <w:multiLevelType w:val="hybridMultilevel"/>
    <w:tmpl w:val="7D243FA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109EB"/>
    <w:multiLevelType w:val="hybridMultilevel"/>
    <w:tmpl w:val="39F00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B915AE"/>
    <w:multiLevelType w:val="hybridMultilevel"/>
    <w:tmpl w:val="E4122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FF31A7"/>
    <w:multiLevelType w:val="hybridMultilevel"/>
    <w:tmpl w:val="32D69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D37C8"/>
    <w:multiLevelType w:val="hybridMultilevel"/>
    <w:tmpl w:val="5BF8B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D7B02"/>
    <w:multiLevelType w:val="hybridMultilevel"/>
    <w:tmpl w:val="959036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B7220B"/>
    <w:multiLevelType w:val="hybridMultilevel"/>
    <w:tmpl w:val="3C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E7D72"/>
    <w:multiLevelType w:val="hybridMultilevel"/>
    <w:tmpl w:val="A03ED20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B01D3"/>
    <w:multiLevelType w:val="hybridMultilevel"/>
    <w:tmpl w:val="6DAA8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EA7DC6"/>
    <w:multiLevelType w:val="hybridMultilevel"/>
    <w:tmpl w:val="C5364A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5475467">
    <w:abstractNumId w:val="11"/>
  </w:num>
  <w:num w:numId="2" w16cid:durableId="759712931">
    <w:abstractNumId w:val="5"/>
  </w:num>
  <w:num w:numId="3" w16cid:durableId="600727392">
    <w:abstractNumId w:val="34"/>
  </w:num>
  <w:num w:numId="4" w16cid:durableId="1797722869">
    <w:abstractNumId w:val="33"/>
  </w:num>
  <w:num w:numId="5" w16cid:durableId="1164737505">
    <w:abstractNumId w:val="1"/>
  </w:num>
  <w:num w:numId="6" w16cid:durableId="611979245">
    <w:abstractNumId w:val="31"/>
  </w:num>
  <w:num w:numId="7" w16cid:durableId="1867477192">
    <w:abstractNumId w:val="16"/>
  </w:num>
  <w:num w:numId="8" w16cid:durableId="1769227295">
    <w:abstractNumId w:val="26"/>
  </w:num>
  <w:num w:numId="9" w16cid:durableId="821852753">
    <w:abstractNumId w:val="14"/>
  </w:num>
  <w:num w:numId="10" w16cid:durableId="494491138">
    <w:abstractNumId w:val="20"/>
  </w:num>
  <w:num w:numId="11" w16cid:durableId="1312442395">
    <w:abstractNumId w:val="6"/>
  </w:num>
  <w:num w:numId="12" w16cid:durableId="1336031717">
    <w:abstractNumId w:val="29"/>
  </w:num>
  <w:num w:numId="13" w16cid:durableId="743188561">
    <w:abstractNumId w:val="17"/>
  </w:num>
  <w:num w:numId="14" w16cid:durableId="1535727485">
    <w:abstractNumId w:val="15"/>
  </w:num>
  <w:num w:numId="15" w16cid:durableId="1544564022">
    <w:abstractNumId w:val="12"/>
  </w:num>
  <w:num w:numId="16" w16cid:durableId="1004088751">
    <w:abstractNumId w:val="25"/>
  </w:num>
  <w:num w:numId="17" w16cid:durableId="929312059">
    <w:abstractNumId w:val="32"/>
  </w:num>
  <w:num w:numId="18" w16cid:durableId="980303315">
    <w:abstractNumId w:val="19"/>
  </w:num>
  <w:num w:numId="19" w16cid:durableId="573584570">
    <w:abstractNumId w:val="2"/>
  </w:num>
  <w:num w:numId="20" w16cid:durableId="649485238">
    <w:abstractNumId w:val="8"/>
  </w:num>
  <w:num w:numId="21" w16cid:durableId="299306127">
    <w:abstractNumId w:val="30"/>
  </w:num>
  <w:num w:numId="22" w16cid:durableId="758647381">
    <w:abstractNumId w:val="7"/>
  </w:num>
  <w:num w:numId="23" w16cid:durableId="1000620241">
    <w:abstractNumId w:val="24"/>
  </w:num>
  <w:num w:numId="24" w16cid:durableId="276105282">
    <w:abstractNumId w:val="36"/>
  </w:num>
  <w:num w:numId="25" w16cid:durableId="1819762304">
    <w:abstractNumId w:val="13"/>
  </w:num>
  <w:num w:numId="26" w16cid:durableId="1060711084">
    <w:abstractNumId w:val="18"/>
  </w:num>
  <w:num w:numId="27" w16cid:durableId="1363088409">
    <w:abstractNumId w:val="9"/>
  </w:num>
  <w:num w:numId="28" w16cid:durableId="1347974255">
    <w:abstractNumId w:val="3"/>
  </w:num>
  <w:num w:numId="29" w16cid:durableId="855919851">
    <w:abstractNumId w:val="4"/>
  </w:num>
  <w:num w:numId="30" w16cid:durableId="289437696">
    <w:abstractNumId w:val="27"/>
  </w:num>
  <w:num w:numId="31" w16cid:durableId="88163717">
    <w:abstractNumId w:val="21"/>
  </w:num>
  <w:num w:numId="32" w16cid:durableId="494300903">
    <w:abstractNumId w:val="28"/>
  </w:num>
  <w:num w:numId="33" w16cid:durableId="626283423">
    <w:abstractNumId w:val="22"/>
  </w:num>
  <w:num w:numId="34" w16cid:durableId="1028216987">
    <w:abstractNumId w:val="0"/>
  </w:num>
  <w:num w:numId="35" w16cid:durableId="1829395179">
    <w:abstractNumId w:val="10"/>
  </w:num>
  <w:num w:numId="36" w16cid:durableId="1103888535">
    <w:abstractNumId w:val="23"/>
  </w:num>
  <w:num w:numId="37" w16cid:durableId="14878722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78"/>
    <w:rsid w:val="00017F02"/>
    <w:rsid w:val="00024299"/>
    <w:rsid w:val="00024642"/>
    <w:rsid w:val="000B3840"/>
    <w:rsid w:val="000C6382"/>
    <w:rsid w:val="000F309E"/>
    <w:rsid w:val="00123A17"/>
    <w:rsid w:val="001B442D"/>
    <w:rsid w:val="001E2785"/>
    <w:rsid w:val="0022020C"/>
    <w:rsid w:val="002211B0"/>
    <w:rsid w:val="00277400"/>
    <w:rsid w:val="002A4EF1"/>
    <w:rsid w:val="002C18C5"/>
    <w:rsid w:val="00301513"/>
    <w:rsid w:val="00301578"/>
    <w:rsid w:val="00342241"/>
    <w:rsid w:val="00347009"/>
    <w:rsid w:val="0037514E"/>
    <w:rsid w:val="00385869"/>
    <w:rsid w:val="004119DA"/>
    <w:rsid w:val="00437EC5"/>
    <w:rsid w:val="00460B5E"/>
    <w:rsid w:val="004622A7"/>
    <w:rsid w:val="004B1F6D"/>
    <w:rsid w:val="004D4746"/>
    <w:rsid w:val="004D6C17"/>
    <w:rsid w:val="004E4BA4"/>
    <w:rsid w:val="004F618F"/>
    <w:rsid w:val="00523099"/>
    <w:rsid w:val="005449EF"/>
    <w:rsid w:val="0056293E"/>
    <w:rsid w:val="00564549"/>
    <w:rsid w:val="00577BA9"/>
    <w:rsid w:val="00587D3E"/>
    <w:rsid w:val="00595092"/>
    <w:rsid w:val="005C37D6"/>
    <w:rsid w:val="005E0E28"/>
    <w:rsid w:val="00621F99"/>
    <w:rsid w:val="00632B9B"/>
    <w:rsid w:val="00660FE2"/>
    <w:rsid w:val="00667915"/>
    <w:rsid w:val="0067176A"/>
    <w:rsid w:val="006974F0"/>
    <w:rsid w:val="006D12BF"/>
    <w:rsid w:val="00721BE0"/>
    <w:rsid w:val="00756A68"/>
    <w:rsid w:val="007629DB"/>
    <w:rsid w:val="007630E6"/>
    <w:rsid w:val="007635E8"/>
    <w:rsid w:val="00786DD0"/>
    <w:rsid w:val="007914EE"/>
    <w:rsid w:val="0079670F"/>
    <w:rsid w:val="007C0B13"/>
    <w:rsid w:val="007D749F"/>
    <w:rsid w:val="007F08D2"/>
    <w:rsid w:val="007F5A23"/>
    <w:rsid w:val="007F6D44"/>
    <w:rsid w:val="00827165"/>
    <w:rsid w:val="00851F93"/>
    <w:rsid w:val="0087562B"/>
    <w:rsid w:val="008956C5"/>
    <w:rsid w:val="008B3488"/>
    <w:rsid w:val="008C5F25"/>
    <w:rsid w:val="00910D08"/>
    <w:rsid w:val="009476F5"/>
    <w:rsid w:val="00955076"/>
    <w:rsid w:val="009563CB"/>
    <w:rsid w:val="00973074"/>
    <w:rsid w:val="009E50C4"/>
    <w:rsid w:val="009F5E2E"/>
    <w:rsid w:val="00A56923"/>
    <w:rsid w:val="00A64A6A"/>
    <w:rsid w:val="00A90E2E"/>
    <w:rsid w:val="00AC22E3"/>
    <w:rsid w:val="00AF6C12"/>
    <w:rsid w:val="00B02437"/>
    <w:rsid w:val="00B176E7"/>
    <w:rsid w:val="00B44F37"/>
    <w:rsid w:val="00B7092A"/>
    <w:rsid w:val="00B91D09"/>
    <w:rsid w:val="00BC08A5"/>
    <w:rsid w:val="00BC21AE"/>
    <w:rsid w:val="00C30B23"/>
    <w:rsid w:val="00C459F3"/>
    <w:rsid w:val="00C71390"/>
    <w:rsid w:val="00C94C2B"/>
    <w:rsid w:val="00CA69B4"/>
    <w:rsid w:val="00CB336E"/>
    <w:rsid w:val="00CD587C"/>
    <w:rsid w:val="00CD7E6C"/>
    <w:rsid w:val="00D07F85"/>
    <w:rsid w:val="00D25C46"/>
    <w:rsid w:val="00D91CA5"/>
    <w:rsid w:val="00D943F7"/>
    <w:rsid w:val="00DC2885"/>
    <w:rsid w:val="00DC3A20"/>
    <w:rsid w:val="00DC76BE"/>
    <w:rsid w:val="00DD7B38"/>
    <w:rsid w:val="00DD7D2B"/>
    <w:rsid w:val="00E03B8F"/>
    <w:rsid w:val="00E075AC"/>
    <w:rsid w:val="00E54436"/>
    <w:rsid w:val="00E60246"/>
    <w:rsid w:val="00E63391"/>
    <w:rsid w:val="00E75CA9"/>
    <w:rsid w:val="00E833DA"/>
    <w:rsid w:val="00EB30F0"/>
    <w:rsid w:val="00ED2DAD"/>
    <w:rsid w:val="00EF249E"/>
    <w:rsid w:val="00EF2D0A"/>
    <w:rsid w:val="00F0345D"/>
    <w:rsid w:val="00F05420"/>
    <w:rsid w:val="00F77EF1"/>
    <w:rsid w:val="00FF4D59"/>
    <w:rsid w:val="04EED807"/>
    <w:rsid w:val="2EB4741B"/>
    <w:rsid w:val="3B669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1D84"/>
  <w15:chartTrackingRefBased/>
  <w15:docId w15:val="{35E036D2-73C4-4DC4-9FFB-1384EFAD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78"/>
  </w:style>
  <w:style w:type="paragraph" w:styleId="ListParagraph">
    <w:name w:val="List Paragraph"/>
    <w:basedOn w:val="Normal"/>
    <w:link w:val="ListParagraphChar"/>
    <w:uiPriority w:val="34"/>
    <w:qFormat/>
    <w:rsid w:val="003015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1">
    <w:name w:val="STYLE 1"/>
    <w:basedOn w:val="ListParagraph"/>
    <w:link w:val="STYLE1Char"/>
    <w:qFormat/>
    <w:rsid w:val="002C18C5"/>
    <w:pPr>
      <w:numPr>
        <w:numId w:val="3"/>
      </w:numPr>
      <w:spacing w:before="120" w:after="120" w:line="240" w:lineRule="auto"/>
      <w:ind w:left="714" w:hanging="357"/>
      <w:contextualSpacing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uiPriority w:val="10"/>
    <w:qFormat/>
    <w:rsid w:val="00632B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C18C5"/>
  </w:style>
  <w:style w:type="character" w:customStyle="1" w:styleId="STYLE1Char">
    <w:name w:val="STYLE 1 Char"/>
    <w:basedOn w:val="ListParagraphChar"/>
    <w:link w:val="STYLE1"/>
    <w:rsid w:val="002C18C5"/>
    <w:rPr>
      <w:rFonts w:ascii="Verdana" w:hAnsi="Verdana"/>
    </w:rPr>
  </w:style>
  <w:style w:type="character" w:customStyle="1" w:styleId="TitleChar">
    <w:name w:val="Title Char"/>
    <w:basedOn w:val="DefaultParagraphFont"/>
    <w:link w:val="Title"/>
    <w:uiPriority w:val="10"/>
    <w:rsid w:val="00632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1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974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rmaltextrun">
    <w:name w:val="normaltextrun"/>
    <w:basedOn w:val="DefaultParagraphFont"/>
    <w:rsid w:val="002A4EF1"/>
  </w:style>
  <w:style w:type="paragraph" w:styleId="NoSpacing">
    <w:name w:val="No Spacing"/>
    <w:uiPriority w:val="1"/>
    <w:qFormat/>
    <w:rsid w:val="004E4B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3" ma:contentTypeDescription="Create a new document." ma:contentTypeScope="" ma:versionID="f521cb23e6c2e54493fc40ceb5726c69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290a11cb5a3d82bf5aaab6e3e4b3110c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DFA58B-45C2-403A-A114-3D987F26D6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3F4A54-D63A-4800-B8E9-13519B00E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BDFCD-00B6-4C7C-9730-BBEFE3936C2E}">
  <ds:schemaRefs>
    <ds:schemaRef ds:uri="http://schemas.microsoft.com/office/2006/metadata/properties"/>
    <ds:schemaRef ds:uri="http://schemas.microsoft.com/office/infopath/2007/PartnerControls"/>
    <ds:schemaRef ds:uri="e2810fce-0168-4bfb-a0e5-96b43bed4a78"/>
    <ds:schemaRef ds:uri="f60f6ec7-4d88-4d57-a2c8-5f8083fb8313"/>
  </ds:schemaRefs>
</ds:datastoreItem>
</file>

<file path=customXml/itemProps4.xml><?xml version="1.0" encoding="utf-8"?>
<ds:datastoreItem xmlns:ds="http://schemas.openxmlformats.org/officeDocument/2006/customXml" ds:itemID="{1EBCD571-6341-4C2C-A988-E7BF3DD97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f6ec7-4d88-4d57-a2c8-5f8083fb8313"/>
    <ds:schemaRef ds:uri="e2810fce-0168-4bfb-a0e5-96b43bed4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577</Words>
  <Characters>3294</Characters>
  <Application>Microsoft Office Word</Application>
  <DocSecurity>0</DocSecurity>
  <Lines>27</Lines>
  <Paragraphs>7</Paragraphs>
  <ScaleCrop>false</ScaleCrop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Hurley</dc:creator>
  <cp:keywords/>
  <dc:description/>
  <cp:lastModifiedBy>Stacey Cox</cp:lastModifiedBy>
  <cp:revision>25</cp:revision>
  <dcterms:created xsi:type="dcterms:W3CDTF">2024-11-21T08:21:00Z</dcterms:created>
  <dcterms:modified xsi:type="dcterms:W3CDTF">2024-11-22T12:16:00Z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