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AEA9A" w14:textId="6B21C828" w:rsidR="00E557D4" w:rsidRPr="009C7577" w:rsidRDefault="00FD5EAF" w:rsidP="001A4EBD">
      <w:pPr>
        <w:spacing w:line="276" w:lineRule="auto"/>
        <w:jc w:val="center"/>
        <w:rPr>
          <w:rFonts w:ascii="Calibri" w:hAnsi="Calibri" w:cs="Calibri"/>
          <w:b/>
          <w:bCs/>
          <w:color w:val="282A44"/>
          <w:sz w:val="24"/>
          <w:szCs w:val="24"/>
        </w:rPr>
      </w:pPr>
      <w:bookmarkStart w:id="0" w:name="_Hlk181275590"/>
      <w:r w:rsidRPr="009C7577">
        <w:rPr>
          <w:rFonts w:ascii="Calibri" w:hAnsi="Calibri" w:cs="Calibri"/>
          <w:b/>
          <w:bCs/>
          <w:color w:val="282A44"/>
          <w:sz w:val="24"/>
          <w:szCs w:val="24"/>
        </w:rPr>
        <w:t>THE DIGITAL WORLD</w:t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5D18CD59" w14:textId="77777777" w:rsidTr="00342F2C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183C51BF" w14:textId="1FD21021" w:rsidR="000B63A6" w:rsidRPr="009C7577" w:rsidRDefault="000B63A6" w:rsidP="001A4EBD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="00342F2C" w:rsidRPr="009C7577" w14:paraId="61F24B8B" w14:textId="77777777" w:rsidTr="00342F2C">
        <w:trPr>
          <w:trHeight w:val="20"/>
        </w:trPr>
        <w:tc>
          <w:tcPr>
            <w:tcW w:w="9016" w:type="dxa"/>
          </w:tcPr>
          <w:p w14:paraId="1B8ABBAE" w14:textId="3E2BFD45" w:rsidR="000B63A6" w:rsidRPr="009C7577" w:rsidRDefault="000B63A6" w:rsidP="001A4EBD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To introduce participant</w:t>
            </w:r>
            <w:r w:rsidR="001A4EBD" w:rsidRPr="009C7577">
              <w:rPr>
                <w:rFonts w:ascii="Calibri" w:hAnsi="Calibri" w:cs="Calibri"/>
                <w:color w:val="282A44"/>
              </w:rPr>
              <w:t>(s)</w:t>
            </w:r>
            <w:r w:rsidRPr="009C7577">
              <w:rPr>
                <w:rFonts w:ascii="Calibri" w:hAnsi="Calibri" w:cs="Calibri"/>
                <w:color w:val="282A44"/>
              </w:rPr>
              <w:t xml:space="preserve"> to VR</w:t>
            </w:r>
            <w:r w:rsidR="001A4EBD" w:rsidRPr="009C7577">
              <w:rPr>
                <w:rFonts w:ascii="Calibri" w:hAnsi="Calibri" w:cs="Calibri"/>
                <w:color w:val="282A44"/>
              </w:rPr>
              <w:t>.</w:t>
            </w:r>
          </w:p>
          <w:p w14:paraId="344ECEB7" w14:textId="2882EE11" w:rsidR="000B63A6" w:rsidRPr="009C7577" w:rsidRDefault="000B63A6" w:rsidP="001A4EBD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To think about </w:t>
            </w:r>
            <w:r w:rsidR="001A4EBD" w:rsidRPr="009C7577">
              <w:rPr>
                <w:rFonts w:ascii="Calibri" w:hAnsi="Calibri" w:cs="Calibri"/>
                <w:color w:val="282A44"/>
              </w:rPr>
              <w:t>how consuming a range of media</w:t>
            </w:r>
            <w:r w:rsidRPr="009C7577">
              <w:rPr>
                <w:rFonts w:ascii="Calibri" w:hAnsi="Calibri" w:cs="Calibri"/>
                <w:color w:val="282A44"/>
              </w:rPr>
              <w:t xml:space="preserve"> </w:t>
            </w:r>
            <w:r w:rsidR="001A4EBD" w:rsidRPr="009C7577">
              <w:rPr>
                <w:rFonts w:ascii="Calibri" w:hAnsi="Calibri" w:cs="Calibri"/>
                <w:color w:val="282A44"/>
              </w:rPr>
              <w:t>can contribute towards</w:t>
            </w:r>
            <w:r w:rsidRPr="009C7577">
              <w:rPr>
                <w:rFonts w:ascii="Calibri" w:hAnsi="Calibri" w:cs="Calibri"/>
                <w:color w:val="282A44"/>
              </w:rPr>
              <w:t xml:space="preserve"> addiction and distrac</w:t>
            </w:r>
            <w:r w:rsidR="001A4EBD" w:rsidRPr="009C7577">
              <w:rPr>
                <w:rFonts w:ascii="Calibri" w:hAnsi="Calibri" w:cs="Calibri"/>
                <w:color w:val="282A44"/>
              </w:rPr>
              <w:t>tion</w:t>
            </w:r>
            <w:r w:rsidRPr="009C7577">
              <w:rPr>
                <w:rFonts w:ascii="Calibri" w:hAnsi="Calibri" w:cs="Calibri"/>
                <w:color w:val="282A44"/>
              </w:rPr>
              <w:t xml:space="preserve"> from reality for a child/young person</w:t>
            </w:r>
            <w:r w:rsidR="001A4EBD" w:rsidRPr="009C7577">
              <w:rPr>
                <w:rFonts w:ascii="Calibri" w:hAnsi="Calibri" w:cs="Calibri"/>
                <w:color w:val="282A44"/>
              </w:rPr>
              <w:t>.</w:t>
            </w:r>
          </w:p>
          <w:p w14:paraId="4E5D076A" w14:textId="3D3137DC" w:rsidR="000B63A6" w:rsidRPr="009C7577" w:rsidRDefault="001A4EBD" w:rsidP="001A4EBD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To e</w:t>
            </w:r>
            <w:r w:rsidR="000B63A6" w:rsidRPr="009C7577">
              <w:rPr>
                <w:rFonts w:ascii="Calibri" w:hAnsi="Calibri" w:cs="Calibri"/>
                <w:color w:val="282A44"/>
              </w:rPr>
              <w:t>ducate parent</w:t>
            </w:r>
            <w:r w:rsidRPr="009C7577">
              <w:rPr>
                <w:rFonts w:ascii="Calibri" w:hAnsi="Calibri" w:cs="Calibri"/>
                <w:color w:val="282A44"/>
              </w:rPr>
              <w:t>s</w:t>
            </w:r>
            <w:r w:rsidR="000B63A6" w:rsidRPr="009C7577">
              <w:rPr>
                <w:rFonts w:ascii="Calibri" w:hAnsi="Calibri" w:cs="Calibri"/>
                <w:color w:val="282A44"/>
              </w:rPr>
              <w:t>/professionals to support their young people</w:t>
            </w:r>
            <w:r w:rsidRPr="009C7577">
              <w:rPr>
                <w:rFonts w:ascii="Calibri" w:hAnsi="Calibri" w:cs="Calibri"/>
                <w:color w:val="282A44"/>
              </w:rPr>
              <w:t xml:space="preserve"> in</w:t>
            </w:r>
            <w:r w:rsidR="000B63A6" w:rsidRPr="009C7577">
              <w:rPr>
                <w:rFonts w:ascii="Calibri" w:hAnsi="Calibri" w:cs="Calibri"/>
                <w:color w:val="282A44"/>
              </w:rPr>
              <w:t xml:space="preserve"> shift</w:t>
            </w:r>
            <w:r w:rsidRPr="009C7577">
              <w:rPr>
                <w:rFonts w:ascii="Calibri" w:hAnsi="Calibri" w:cs="Calibri"/>
                <w:color w:val="282A44"/>
              </w:rPr>
              <w:t>ing</w:t>
            </w:r>
            <w:r w:rsidR="000B63A6" w:rsidRPr="009C7577">
              <w:rPr>
                <w:rFonts w:ascii="Calibri" w:hAnsi="Calibri" w:cs="Calibri"/>
                <w:color w:val="282A44"/>
              </w:rPr>
              <w:t xml:space="preserve"> the</w:t>
            </w:r>
            <w:r w:rsidRPr="009C7577">
              <w:rPr>
                <w:rFonts w:ascii="Calibri" w:hAnsi="Calibri" w:cs="Calibri"/>
                <w:color w:val="282A44"/>
              </w:rPr>
              <w:t xml:space="preserve">ir </w:t>
            </w:r>
            <w:r w:rsidR="000B63A6" w:rsidRPr="009C7577">
              <w:rPr>
                <w:rFonts w:ascii="Calibri" w:hAnsi="Calibri" w:cs="Calibri"/>
                <w:color w:val="282A44"/>
              </w:rPr>
              <w:t xml:space="preserve">algorithms </w:t>
            </w:r>
            <w:r w:rsidRPr="009C7577">
              <w:rPr>
                <w:rFonts w:ascii="Calibri" w:hAnsi="Calibri" w:cs="Calibri"/>
                <w:color w:val="282A44"/>
              </w:rPr>
              <w:t>from</w:t>
            </w:r>
            <w:r w:rsidR="000B63A6" w:rsidRPr="009C7577">
              <w:rPr>
                <w:rFonts w:ascii="Calibri" w:hAnsi="Calibri" w:cs="Calibri"/>
                <w:color w:val="282A44"/>
              </w:rPr>
              <w:t xml:space="preserve"> negative</w:t>
            </w:r>
            <w:r w:rsidRPr="009C7577">
              <w:rPr>
                <w:rFonts w:ascii="Calibri" w:hAnsi="Calibri" w:cs="Calibri"/>
                <w:color w:val="282A44"/>
              </w:rPr>
              <w:t xml:space="preserve"> to positive. </w:t>
            </w:r>
          </w:p>
        </w:tc>
      </w:tr>
    </w:tbl>
    <w:p w14:paraId="40E6108C" w14:textId="77777777" w:rsidR="000B63A6" w:rsidRPr="009C7577" w:rsidRDefault="000B63A6" w:rsidP="001A4EBD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2BF41D51" w14:textId="77777777" w:rsidTr="00342F2C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19ECC952" w14:textId="780C27D4" w:rsidR="000B63A6" w:rsidRPr="009C7577" w:rsidRDefault="000B63A6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Target audience</w:t>
            </w:r>
          </w:p>
        </w:tc>
      </w:tr>
      <w:tr w:rsidR="00342F2C" w:rsidRPr="009C7577" w14:paraId="041DDACC" w14:textId="77777777" w:rsidTr="00342F2C">
        <w:trPr>
          <w:trHeight w:val="20"/>
        </w:trPr>
        <w:tc>
          <w:tcPr>
            <w:tcW w:w="9016" w:type="dxa"/>
          </w:tcPr>
          <w:p w14:paraId="18A49434" w14:textId="65DC6B5E" w:rsidR="000B63A6" w:rsidRPr="009C7577" w:rsidRDefault="000B63A6" w:rsidP="001A4EB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Young </w:t>
            </w:r>
            <w:r w:rsidR="00F154D8" w:rsidRPr="009C7577">
              <w:rPr>
                <w:rFonts w:ascii="Calibri" w:hAnsi="Calibri" w:cs="Calibri"/>
                <w:color w:val="282A44"/>
              </w:rPr>
              <w:t>p</w:t>
            </w:r>
            <w:r w:rsidRPr="009C7577">
              <w:rPr>
                <w:rFonts w:ascii="Calibri" w:hAnsi="Calibri" w:cs="Calibri"/>
                <w:color w:val="282A44"/>
              </w:rPr>
              <w:t>eople</w:t>
            </w:r>
          </w:p>
          <w:p w14:paraId="5E141A79" w14:textId="77777777" w:rsidR="001A4EBD" w:rsidRPr="009C7577" w:rsidRDefault="000B63A6" w:rsidP="001A4EB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Parents</w:t>
            </w:r>
          </w:p>
          <w:p w14:paraId="7CD63FD1" w14:textId="2A6F53DC" w:rsidR="000B63A6" w:rsidRPr="009C7577" w:rsidRDefault="001A4EBD" w:rsidP="001A4EB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</w:t>
            </w:r>
            <w:r w:rsidR="000B63A6" w:rsidRPr="009C7577">
              <w:rPr>
                <w:rFonts w:ascii="Calibri" w:hAnsi="Calibri" w:cs="Calibri"/>
                <w:color w:val="282A44"/>
              </w:rPr>
              <w:t>arers</w:t>
            </w:r>
          </w:p>
          <w:p w14:paraId="4F156DB0" w14:textId="3B9A0B8F" w:rsidR="000B63A6" w:rsidRPr="009C7577" w:rsidRDefault="000B63A6" w:rsidP="001A4EB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Professionals</w:t>
            </w:r>
          </w:p>
        </w:tc>
      </w:tr>
    </w:tbl>
    <w:p w14:paraId="6757BDE6" w14:textId="77777777" w:rsidR="000B63A6" w:rsidRPr="009C7577" w:rsidRDefault="000B63A6" w:rsidP="001A4EBD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0292CAED" w14:textId="77777777" w:rsidTr="00342F2C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7765419B" w14:textId="58C174DD" w:rsidR="000B63A6" w:rsidRPr="009C7577" w:rsidRDefault="000B63A6" w:rsidP="001A4EBD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Guidance</w:t>
            </w:r>
          </w:p>
        </w:tc>
      </w:tr>
      <w:tr w:rsidR="00342F2C" w:rsidRPr="009C7577" w14:paraId="3FC5DBF9" w14:textId="77777777" w:rsidTr="00342F2C">
        <w:trPr>
          <w:trHeight w:val="20"/>
        </w:trPr>
        <w:tc>
          <w:tcPr>
            <w:tcW w:w="9016" w:type="dxa"/>
          </w:tcPr>
          <w:p w14:paraId="30D20E23" w14:textId="77777777" w:rsidR="001A4EBD" w:rsidRPr="009C7577" w:rsidRDefault="001A4EBD" w:rsidP="001A4EB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This is a guide so you may not want to use/ask every question. Be guided by your group.</w:t>
            </w:r>
          </w:p>
          <w:p w14:paraId="4ED9ED46" w14:textId="1E08DD59" w:rsidR="000B63A6" w:rsidRPr="009C7577" w:rsidRDefault="000B63A6" w:rsidP="001A4EB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proofErr w:type="gramStart"/>
            <w:r w:rsidRPr="009C7577">
              <w:rPr>
                <w:rFonts w:ascii="Calibri" w:hAnsi="Calibri" w:cs="Calibri"/>
                <w:color w:val="282A44"/>
              </w:rPr>
              <w:t>Take action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 xml:space="preserve"> points away from this</w:t>
            </w:r>
            <w:r w:rsidR="001A4EBD" w:rsidRPr="009C7577">
              <w:rPr>
                <w:rFonts w:ascii="Calibri" w:hAnsi="Calibri" w:cs="Calibri"/>
                <w:color w:val="282A44"/>
              </w:rPr>
              <w:t>. W</w:t>
            </w:r>
            <w:r w:rsidRPr="009C7577">
              <w:rPr>
                <w:rFonts w:ascii="Calibri" w:hAnsi="Calibri" w:cs="Calibri"/>
                <w:color w:val="282A44"/>
              </w:rPr>
              <w:t>hat can you do with the information</w:t>
            </w:r>
            <w:r w:rsidR="001A4EBD" w:rsidRPr="009C7577">
              <w:rPr>
                <w:rFonts w:ascii="Calibri" w:hAnsi="Calibri" w:cs="Calibri"/>
                <w:color w:val="282A44"/>
              </w:rPr>
              <w:t>?</w:t>
            </w:r>
          </w:p>
          <w:p w14:paraId="11765753" w14:textId="77777777" w:rsidR="001A4EBD" w:rsidRPr="009C7577" w:rsidRDefault="001A4EBD" w:rsidP="001A4EB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Take note of highlighted areas, as you can break these sessions down to run over several weeks/sessions.</w:t>
            </w:r>
          </w:p>
          <w:p w14:paraId="547FA410" w14:textId="0C57500F" w:rsidR="000B63A6" w:rsidRPr="009C7577" w:rsidRDefault="001A4EBD" w:rsidP="001A4EB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Think about potential outcomes and be prepared to offer additional support, for example thinking about additional VR experiences for use in another session.</w:t>
            </w:r>
          </w:p>
        </w:tc>
      </w:tr>
    </w:tbl>
    <w:p w14:paraId="40BD2EC9" w14:textId="77777777" w:rsidR="000B63A6" w:rsidRPr="009C7577" w:rsidRDefault="000B63A6" w:rsidP="001A4EBD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3E36E7C7" w14:textId="77777777" w:rsidTr="00342F2C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6A5E4982" w14:textId="449FCE91" w:rsidR="000B63A6" w:rsidRPr="009C7577" w:rsidRDefault="000B63A6" w:rsidP="001A4EBD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Preparation</w:t>
            </w:r>
          </w:p>
        </w:tc>
      </w:tr>
      <w:tr w:rsidR="00342F2C" w:rsidRPr="009C7577" w14:paraId="09E90337" w14:textId="77777777" w:rsidTr="00342F2C">
        <w:trPr>
          <w:trHeight w:val="20"/>
        </w:trPr>
        <w:tc>
          <w:tcPr>
            <w:tcW w:w="9016" w:type="dxa"/>
          </w:tcPr>
          <w:p w14:paraId="23A386DF" w14:textId="77777777" w:rsidR="001A4EBD" w:rsidRPr="009C7577" w:rsidRDefault="001A4EBD" w:rsidP="001A4EBD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Always prepare before delivery – i.e. what’s your objective? Are participants aware of what to expect? Do they know what VR is? Are they comfortable with you using VR with them?</w:t>
            </w:r>
          </w:p>
          <w:p w14:paraId="5379E7C3" w14:textId="77777777" w:rsidR="001A4EBD" w:rsidRPr="009C7577" w:rsidRDefault="001A4EBD" w:rsidP="001A4EBD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Introduce VR. Talk about what “fully immersive” means, for example it puts you into the perspective of a person/child. 360-degree viewing allows you to see things from a different perspective. </w:t>
            </w:r>
          </w:p>
          <w:p w14:paraId="06BCFA03" w14:textId="77777777" w:rsidR="001A4EBD" w:rsidRPr="009C7577" w:rsidRDefault="001A4EBD" w:rsidP="001A4EBD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Have you made participants aware of related health warnings, emotional (some videos contain distressing content and/or may cause feelings of anger/upset/fear) and physical (does the participant have any health issues that may be affected by using VR?).</w:t>
            </w:r>
          </w:p>
          <w:p w14:paraId="1ACFF439" w14:textId="77777777" w:rsidR="001A4EBD" w:rsidRPr="009C7577" w:rsidRDefault="001A4EBD" w:rsidP="001A4EBD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Explain other pre-viewing tips (e.g. stay seated/freedom to remove headset at any point/ look around to get the full experience).</w:t>
            </w:r>
          </w:p>
          <w:p w14:paraId="36D8EBD9" w14:textId="77777777" w:rsidR="001A4EBD" w:rsidRPr="009C7577" w:rsidRDefault="001A4EBD" w:rsidP="001A4EBD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Explain the headset and controller. </w:t>
            </w:r>
          </w:p>
          <w:p w14:paraId="3ADCC610" w14:textId="77777777" w:rsidR="001A4EBD" w:rsidRPr="009C7577" w:rsidRDefault="001A4EBD" w:rsidP="001A4EBD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Ensure access to evaluation and consent forms.</w:t>
            </w:r>
          </w:p>
          <w:p w14:paraId="5B66982E" w14:textId="42A732AC" w:rsidR="000B63A6" w:rsidRPr="009C7577" w:rsidRDefault="001A4EBD" w:rsidP="001A4EB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Follow up and continuation of learning from sessions is key to delivering change.</w:t>
            </w:r>
          </w:p>
        </w:tc>
      </w:tr>
    </w:tbl>
    <w:p w14:paraId="7244E345" w14:textId="77777777" w:rsidR="000B63A6" w:rsidRPr="009C7577" w:rsidRDefault="000B63A6" w:rsidP="001A4EBD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595A92F0" w14:textId="77777777" w:rsidTr="00342F2C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77D8F5CC" w14:textId="338970A2" w:rsidR="000B63A6" w:rsidRPr="009C7577" w:rsidRDefault="000B63A6" w:rsidP="001A4EBD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Closing the session and follow-up</w:t>
            </w:r>
          </w:p>
        </w:tc>
      </w:tr>
      <w:tr w:rsidR="001A4EBD" w:rsidRPr="009C7577" w14:paraId="2E09F4FA" w14:textId="77777777" w:rsidTr="001A4EBD">
        <w:trPr>
          <w:trHeight w:val="77"/>
        </w:trPr>
        <w:tc>
          <w:tcPr>
            <w:tcW w:w="9016" w:type="dxa"/>
          </w:tcPr>
          <w:p w14:paraId="05C69E22" w14:textId="77777777" w:rsidR="001A4EBD" w:rsidRPr="009C7577" w:rsidRDefault="001A4EBD" w:rsidP="001A4EB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Complete evaluations.</w:t>
            </w:r>
          </w:p>
          <w:p w14:paraId="2FAD356D" w14:textId="77777777" w:rsidR="001A4EBD" w:rsidRPr="009C7577" w:rsidRDefault="001A4EBD" w:rsidP="001A4EB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lastRenderedPageBreak/>
              <w:t>Check in with the participant(s) about how they are feeling following the VR experience(s) and the conversations you have had.</w:t>
            </w:r>
          </w:p>
          <w:p w14:paraId="22E75D7B" w14:textId="77777777" w:rsidR="001A4EBD" w:rsidRPr="009C7577" w:rsidRDefault="001A4EBD" w:rsidP="001A4EB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Let them know who they can call for support, e.g. if anything comes up for them following the visit.</w:t>
            </w:r>
          </w:p>
          <w:p w14:paraId="02C3D689" w14:textId="20FA0B15" w:rsidR="000B63A6" w:rsidRPr="009C7577" w:rsidRDefault="001A4EBD" w:rsidP="001A4EB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Style w:val="normaltextrun"/>
                <w:rFonts w:ascii="Calibri" w:hAnsi="Calibri" w:cs="Calibri"/>
                <w:color w:val="282A44"/>
                <w:shd w:val="clear" w:color="auto" w:fill="FFFFFF"/>
              </w:rPr>
              <w:t>Let them know you will follow up with them within the following working week to check in following the visit.</w:t>
            </w:r>
          </w:p>
        </w:tc>
      </w:tr>
    </w:tbl>
    <w:p w14:paraId="72698805" w14:textId="77777777" w:rsidR="000B63A6" w:rsidRPr="009C7577" w:rsidRDefault="000B63A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14:paraId="409E781F" w14:textId="18C7C0B4" w:rsidR="00317CFE" w:rsidRPr="009C7577" w:rsidRDefault="00DD105A" w:rsidP="001A4EBD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9C7577">
        <w:rPr>
          <w:rFonts w:ascii="Calibri" w:hAnsi="Calibri" w:cs="Calibri"/>
          <w:b/>
          <w:bCs/>
          <w:color w:val="282A44"/>
        </w:rPr>
        <w:t xml:space="preserve">INTRODUCTION TO THE DIGITAL WORLD </w:t>
      </w:r>
    </w:p>
    <w:p w14:paraId="25B16777" w14:textId="21DB00E5" w:rsidR="00317CFE" w:rsidRPr="009C7577" w:rsidRDefault="00317CFE" w:rsidP="001A4EBD">
      <w:pPr>
        <w:spacing w:line="276" w:lineRule="auto"/>
        <w:rPr>
          <w:rFonts w:ascii="Calibri" w:hAnsi="Calibri" w:cs="Calibri"/>
          <w:color w:val="282A44"/>
        </w:rPr>
      </w:pPr>
      <w:r w:rsidRPr="009C7577">
        <w:rPr>
          <w:rFonts w:ascii="Calibri" w:hAnsi="Calibri" w:cs="Calibri"/>
          <w:noProof/>
          <w:color w:val="282A44"/>
        </w:rPr>
        <w:drawing>
          <wp:inline distT="0" distB="0" distL="0" distR="0" wp14:anchorId="13FB63C6" wp14:editId="5026610C">
            <wp:extent cx="5720715" cy="1323436"/>
            <wp:effectExtent l="0" t="0" r="0" b="0"/>
            <wp:docPr id="2071799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99793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7" b="20400"/>
                    <a:stretch/>
                  </pic:blipFill>
                  <pic:spPr bwMode="auto">
                    <a:xfrm>
                      <a:off x="0" y="0"/>
                      <a:ext cx="5724000" cy="132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2DB65AA1" w14:textId="77777777" w:rsidTr="00342F2C">
        <w:tc>
          <w:tcPr>
            <w:tcW w:w="9016" w:type="dxa"/>
            <w:shd w:val="clear" w:color="auto" w:fill="F2F2F2" w:themeFill="background1" w:themeFillShade="F2"/>
          </w:tcPr>
          <w:p w14:paraId="6E50D2DD" w14:textId="3589FFCE" w:rsidR="00342F2C" w:rsidRPr="009C7577" w:rsidRDefault="00342F2C" w:rsidP="001A4EBD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="00342F2C" w:rsidRPr="009C7577" w14:paraId="3EE62C69" w14:textId="77777777" w:rsidTr="00342F2C">
        <w:tc>
          <w:tcPr>
            <w:tcW w:w="9016" w:type="dxa"/>
          </w:tcPr>
          <w:p w14:paraId="125E5FA0" w14:textId="05816959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do you feel about social media? Did anything stand out for you?</w:t>
            </w:r>
          </w:p>
          <w:p w14:paraId="498727FC" w14:textId="03E11AD8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Have you received any of these types of messages before? How did you feel when you did?</w:t>
            </w:r>
          </w:p>
          <w:p w14:paraId="6115C47D" w14:textId="4AAA07BE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Does your adult understand about your use of social media?</w:t>
            </w:r>
          </w:p>
          <w:p w14:paraId="1B1FD65D" w14:textId="7E2C14BE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If you were concerned about any of the messages, is there someone you could talk to about it? If no, is there a reason for this?</w:t>
            </w:r>
          </w:p>
          <w:p w14:paraId="2F6F774B" w14:textId="27FDB182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is meant by digital footprint?</w:t>
            </w:r>
          </w:p>
          <w:p w14:paraId="624032FD" w14:textId="5B96737C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Do you know what </w:t>
            </w:r>
            <w:r w:rsidR="001A4EBD" w:rsidRPr="009C7577">
              <w:rPr>
                <w:rFonts w:ascii="Calibri" w:hAnsi="Calibri" w:cs="Calibri"/>
                <w:color w:val="282A44"/>
              </w:rPr>
              <w:t>“d</w:t>
            </w:r>
            <w:r w:rsidRPr="009C7577">
              <w:rPr>
                <w:rFonts w:ascii="Calibri" w:hAnsi="Calibri" w:cs="Calibri"/>
                <w:color w:val="282A44"/>
              </w:rPr>
              <w:t xml:space="preserve">oom </w:t>
            </w:r>
            <w:r w:rsidR="001A4EBD" w:rsidRPr="009C7577">
              <w:rPr>
                <w:rFonts w:ascii="Calibri" w:hAnsi="Calibri" w:cs="Calibri"/>
                <w:color w:val="282A44"/>
              </w:rPr>
              <w:t>s</w:t>
            </w:r>
            <w:r w:rsidRPr="009C7577">
              <w:rPr>
                <w:rFonts w:ascii="Calibri" w:hAnsi="Calibri" w:cs="Calibri"/>
                <w:color w:val="282A44"/>
              </w:rPr>
              <w:t>crolling</w:t>
            </w:r>
            <w:r w:rsidR="001A4EBD" w:rsidRPr="009C7577">
              <w:rPr>
                <w:rFonts w:ascii="Calibri" w:hAnsi="Calibri" w:cs="Calibri"/>
                <w:color w:val="282A44"/>
              </w:rPr>
              <w:t>”</w:t>
            </w:r>
            <w:r w:rsidRPr="009C7577">
              <w:rPr>
                <w:rFonts w:ascii="Calibri" w:hAnsi="Calibri" w:cs="Calibri"/>
                <w:color w:val="282A44"/>
              </w:rPr>
              <w:t xml:space="preserve"> is?</w:t>
            </w:r>
          </w:p>
          <w:p w14:paraId="53F0FD55" w14:textId="7005C23C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long can you go without your phone/laptop/iPad</w:t>
            </w:r>
            <w:r w:rsidR="001A4EBD" w:rsidRPr="009C7577">
              <w:rPr>
                <w:rFonts w:ascii="Calibri" w:hAnsi="Calibri" w:cs="Calibri"/>
                <w:color w:val="282A44"/>
              </w:rPr>
              <w:t xml:space="preserve"> (or </w:t>
            </w:r>
            <w:proofErr w:type="gramStart"/>
            <w:r w:rsidR="001A4EBD" w:rsidRPr="009C7577">
              <w:rPr>
                <w:rFonts w:ascii="Calibri" w:hAnsi="Calibri" w:cs="Calibri"/>
                <w:color w:val="282A44"/>
              </w:rPr>
              <w:t>other</w:t>
            </w:r>
            <w:proofErr w:type="gramEnd"/>
            <w:r w:rsidR="001A4EBD" w:rsidRPr="009C7577">
              <w:rPr>
                <w:rFonts w:ascii="Calibri" w:hAnsi="Calibri" w:cs="Calibri"/>
                <w:color w:val="282A44"/>
              </w:rPr>
              <w:t xml:space="preserve"> device)</w:t>
            </w:r>
            <w:r w:rsidRPr="009C7577">
              <w:rPr>
                <w:rFonts w:ascii="Calibri" w:hAnsi="Calibri" w:cs="Calibri"/>
                <w:color w:val="282A44"/>
              </w:rPr>
              <w:t>?</w:t>
            </w:r>
          </w:p>
          <w:p w14:paraId="1181E2CA" w14:textId="15F5BDCC" w:rsidR="000B63A6" w:rsidRPr="009C7577" w:rsidRDefault="000B63A6" w:rsidP="001A4EBD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Can you describe your social media us</w:t>
            </w:r>
            <w:r w:rsidR="001A4EBD" w:rsidRPr="009C7577">
              <w:rPr>
                <w:rFonts w:ascii="Calibri" w:hAnsi="Calibri" w:cs="Calibri"/>
                <w:color w:val="282A44"/>
              </w:rPr>
              <w:t>e</w:t>
            </w:r>
            <w:r w:rsidRPr="009C7577">
              <w:rPr>
                <w:rFonts w:ascii="Calibri" w:hAnsi="Calibri" w:cs="Calibri"/>
                <w:color w:val="282A44"/>
              </w:rPr>
              <w:t xml:space="preserve"> in three words?</w:t>
            </w:r>
          </w:p>
        </w:tc>
      </w:tr>
    </w:tbl>
    <w:p w14:paraId="6F3FE316" w14:textId="356A4110" w:rsidR="000B63A6" w:rsidRPr="009C7577" w:rsidRDefault="000B63A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01DC5D48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16742C83" w14:textId="64FE1B26" w:rsidR="00342F2C" w:rsidRPr="009C7577" w:rsidRDefault="00342F2C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="00317CFE" w:rsidRPr="009C7577" w14:paraId="7AEBFD25" w14:textId="77777777" w:rsidTr="00317CFE">
        <w:tc>
          <w:tcPr>
            <w:tcW w:w="9016" w:type="dxa"/>
          </w:tcPr>
          <w:p w14:paraId="4B4FAC7F" w14:textId="6EC88652" w:rsidR="000B63A6" w:rsidRPr="009C7577" w:rsidRDefault="000B63A6" w:rsidP="001A4EB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Describe how you felt experiencing a day in the life?</w:t>
            </w:r>
          </w:p>
          <w:p w14:paraId="4A9962D9" w14:textId="2DE3C694" w:rsidR="000B63A6" w:rsidRPr="009C7577" w:rsidRDefault="000B63A6" w:rsidP="001A4EB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How comfortable do you feel about talking to your child/young person about social media? </w:t>
            </w:r>
            <w:r w:rsidR="001A4EBD" w:rsidRPr="009C7577">
              <w:rPr>
                <w:rFonts w:ascii="Calibri" w:hAnsi="Calibri" w:cs="Calibri"/>
                <w:color w:val="282A44"/>
              </w:rPr>
              <w:t xml:space="preserve">Positives and negatives. </w:t>
            </w:r>
          </w:p>
          <w:p w14:paraId="7971E915" w14:textId="03A9E990" w:rsidR="000B63A6" w:rsidRPr="009C7577" w:rsidRDefault="000B63A6" w:rsidP="001A4EB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were your thoughts about the amount of different social media posts</w:t>
            </w:r>
            <w:r w:rsidR="001A4EBD" w:rsidRPr="009C7577">
              <w:rPr>
                <w:rFonts w:ascii="Calibri" w:hAnsi="Calibri" w:cs="Calibri"/>
                <w:color w:val="282A44"/>
              </w:rPr>
              <w:t>, i</w:t>
            </w:r>
            <w:r w:rsidRPr="009C7577">
              <w:rPr>
                <w:rFonts w:ascii="Calibri" w:hAnsi="Calibri" w:cs="Calibri"/>
                <w:color w:val="282A44"/>
              </w:rPr>
              <w:t>dentify</w:t>
            </w:r>
            <w:r w:rsidR="001A4EBD" w:rsidRPr="009C7577">
              <w:rPr>
                <w:rFonts w:ascii="Calibri" w:hAnsi="Calibri" w:cs="Calibri"/>
                <w:color w:val="282A44"/>
              </w:rPr>
              <w:t>ing</w:t>
            </w:r>
            <w:r w:rsidRPr="009C7577">
              <w:rPr>
                <w:rFonts w:ascii="Calibri" w:hAnsi="Calibri" w:cs="Calibri"/>
                <w:color w:val="282A44"/>
              </w:rPr>
              <w:t xml:space="preserve"> </w:t>
            </w:r>
            <w:r w:rsidR="001A4EBD" w:rsidRPr="009C7577">
              <w:rPr>
                <w:rFonts w:ascii="Calibri" w:hAnsi="Calibri" w:cs="Calibri"/>
                <w:color w:val="282A44"/>
              </w:rPr>
              <w:t xml:space="preserve">both </w:t>
            </w:r>
            <w:r w:rsidRPr="009C7577">
              <w:rPr>
                <w:rFonts w:ascii="Calibri" w:hAnsi="Calibri" w:cs="Calibri"/>
                <w:color w:val="282A44"/>
              </w:rPr>
              <w:t>positives and negatives of social media</w:t>
            </w:r>
            <w:r w:rsidR="001A4EBD" w:rsidRPr="009C7577">
              <w:rPr>
                <w:rFonts w:ascii="Calibri" w:hAnsi="Calibri" w:cs="Calibri"/>
                <w:color w:val="282A44"/>
              </w:rPr>
              <w:t>?</w:t>
            </w:r>
          </w:p>
          <w:p w14:paraId="2005BED1" w14:textId="2DEEA561" w:rsidR="000B63A6" w:rsidRPr="009C7577" w:rsidRDefault="000B63A6" w:rsidP="001A4EB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Were you aware of the different ways your child/young person could be contacted by strangers? How might you support and guide your child/young person? </w:t>
            </w:r>
          </w:p>
          <w:p w14:paraId="38BB0CEF" w14:textId="5B8A071D" w:rsidR="000B63A6" w:rsidRPr="009C7577" w:rsidRDefault="000B63A6" w:rsidP="001A4EB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support might you need to talk to your young person?</w:t>
            </w:r>
          </w:p>
        </w:tc>
      </w:tr>
    </w:tbl>
    <w:p w14:paraId="4AD669C5" w14:textId="37881099" w:rsidR="000B63A6" w:rsidRPr="009C7577" w:rsidRDefault="000B63A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02C7AD0B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39BF8114" w14:textId="67B9FBCF" w:rsidR="00342F2C" w:rsidRPr="009C7577" w:rsidRDefault="00342F2C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317CFE" w:rsidRPr="009C7577" w14:paraId="75FE7076" w14:textId="77777777" w:rsidTr="00317CFE">
        <w:tc>
          <w:tcPr>
            <w:tcW w:w="9016" w:type="dxa"/>
          </w:tcPr>
          <w:p w14:paraId="3F27353B" w14:textId="14D1E268" w:rsidR="000B63A6" w:rsidRPr="009C7577" w:rsidRDefault="000B63A6" w:rsidP="001A4E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did you experience this?</w:t>
            </w:r>
          </w:p>
          <w:p w14:paraId="5E31F186" w14:textId="15474514" w:rsidR="000B63A6" w:rsidRPr="009C7577" w:rsidRDefault="000B63A6" w:rsidP="001A4E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do you think young people experience this?</w:t>
            </w:r>
          </w:p>
          <w:p w14:paraId="3D0B7A65" w14:textId="132B289D" w:rsidR="000B63A6" w:rsidRPr="009C7577" w:rsidRDefault="000B63A6" w:rsidP="001A4E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What is your usual response to a young person who is immersed in their </w:t>
            </w:r>
            <w:r w:rsidR="001A4EBD" w:rsidRPr="009C7577">
              <w:rPr>
                <w:rFonts w:ascii="Calibri" w:hAnsi="Calibri" w:cs="Calibri"/>
                <w:color w:val="282A44"/>
              </w:rPr>
              <w:t>“</w:t>
            </w:r>
            <w:r w:rsidRPr="009C7577">
              <w:rPr>
                <w:rFonts w:ascii="Calibri" w:hAnsi="Calibri" w:cs="Calibri"/>
                <w:color w:val="282A44"/>
              </w:rPr>
              <w:t>virtual world</w:t>
            </w:r>
            <w:r w:rsidR="001A4EBD" w:rsidRPr="009C7577">
              <w:rPr>
                <w:rFonts w:ascii="Calibri" w:hAnsi="Calibri" w:cs="Calibri"/>
                <w:color w:val="282A44"/>
              </w:rPr>
              <w:t>”</w:t>
            </w:r>
            <w:r w:rsidRPr="009C7577">
              <w:rPr>
                <w:rFonts w:ascii="Calibri" w:hAnsi="Calibri" w:cs="Calibri"/>
                <w:color w:val="282A44"/>
              </w:rPr>
              <w:t>?</w:t>
            </w:r>
          </w:p>
          <w:p w14:paraId="7C6350ED" w14:textId="4D8F4A7A" w:rsidR="000B63A6" w:rsidRPr="009C7577" w:rsidRDefault="000B63A6" w:rsidP="001A4E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lastRenderedPageBreak/>
              <w:t>How would you engage with a young person to understand their experiences?</w:t>
            </w:r>
          </w:p>
          <w:p w14:paraId="47B4967F" w14:textId="7A496249" w:rsidR="000B63A6" w:rsidRPr="009C7577" w:rsidRDefault="000B63A6" w:rsidP="001A4E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Image sharing is happening. How can we help children to navigate this world and feel empowered? What strategies can you help devise to manage this?</w:t>
            </w:r>
          </w:p>
        </w:tc>
      </w:tr>
    </w:tbl>
    <w:p w14:paraId="39D24476" w14:textId="5890826F" w:rsidR="000B63A6" w:rsidRPr="009C7577" w:rsidRDefault="000B63A6" w:rsidP="001A4EBD">
      <w:pPr>
        <w:spacing w:line="276" w:lineRule="auto"/>
        <w:rPr>
          <w:rFonts w:ascii="Calibri" w:hAnsi="Calibri" w:cs="Calibri"/>
          <w:color w:val="282A44"/>
        </w:rPr>
      </w:pPr>
    </w:p>
    <w:p w14:paraId="1F713E0D" w14:textId="33DE0B82" w:rsidR="00FD2196" w:rsidRPr="009C7577" w:rsidRDefault="00FD2196" w:rsidP="001A4EBD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9C7577">
        <w:rPr>
          <w:rFonts w:ascii="Calibri" w:hAnsi="Calibri" w:cs="Calibri"/>
          <w:b/>
          <w:bCs/>
          <w:color w:val="282A44"/>
        </w:rPr>
        <w:t>DIGITAL WORLD: GAMING</w:t>
      </w:r>
    </w:p>
    <w:p w14:paraId="33C696A7" w14:textId="648E4208" w:rsidR="00430C0F" w:rsidRPr="009C7577" w:rsidRDefault="000B63A6" w:rsidP="001A4EBD">
      <w:pPr>
        <w:spacing w:line="276" w:lineRule="auto"/>
        <w:rPr>
          <w:rFonts w:ascii="Calibri" w:hAnsi="Calibri" w:cs="Calibri"/>
          <w:i/>
          <w:iCs/>
          <w:color w:val="282A44"/>
        </w:rPr>
      </w:pPr>
      <w:r w:rsidRPr="009C7577">
        <w:rPr>
          <w:rFonts w:ascii="Calibri" w:hAnsi="Calibri" w:cs="Calibri"/>
          <w:i/>
          <w:iCs/>
          <w:color w:val="282A44"/>
        </w:rPr>
        <w:t>Generalised functions of gaming offer escapism/avoidance of feelings, achievement/rewards, and connection/communication/acceptance.</w:t>
      </w:r>
    </w:p>
    <w:p w14:paraId="1F56085D" w14:textId="2B2B3615" w:rsidR="00FD2196" w:rsidRPr="009C7577" w:rsidRDefault="00430C0F" w:rsidP="001A4EBD">
      <w:pPr>
        <w:spacing w:line="276" w:lineRule="auto"/>
        <w:rPr>
          <w:rFonts w:ascii="Calibri" w:hAnsi="Calibri" w:cs="Calibri"/>
          <w:color w:val="282A44"/>
        </w:rPr>
      </w:pPr>
      <w:r w:rsidRPr="009C7577">
        <w:rPr>
          <w:rFonts w:ascii="Calibri" w:hAnsi="Calibri" w:cs="Calibri"/>
          <w:noProof/>
          <w:color w:val="282A44"/>
        </w:rPr>
        <w:drawing>
          <wp:inline distT="0" distB="0" distL="0" distR="0" wp14:anchorId="70B37E1C" wp14:editId="4820BE24">
            <wp:extent cx="5721050" cy="1292138"/>
            <wp:effectExtent l="0" t="0" r="0" b="3810"/>
            <wp:docPr id="888756390" name="Picture 2" descr="A screen shot of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56390" name="Picture 2" descr="A screen shot of a televis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7" b="50697"/>
                    <a:stretch/>
                  </pic:blipFill>
                  <pic:spPr bwMode="auto">
                    <a:xfrm>
                      <a:off x="0" y="0"/>
                      <a:ext cx="5724000" cy="12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3353EE25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626E0F75" w14:textId="1D83E377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="00317CFE" w:rsidRPr="009C7577" w14:paraId="1CE9D5A5" w14:textId="77777777" w:rsidTr="00317CFE">
        <w:tc>
          <w:tcPr>
            <w:tcW w:w="9016" w:type="dxa"/>
          </w:tcPr>
          <w:p w14:paraId="428B92AE" w14:textId="24892E22" w:rsidR="00FD2196" w:rsidRPr="009C7577" w:rsidRDefault="00FD2196" w:rsidP="001A4EB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feel an impulse to play game</w:t>
            </w:r>
            <w:r w:rsidR="002961F6" w:rsidRPr="009C7577">
              <w:rPr>
                <w:rFonts w:ascii="Calibri" w:hAnsi="Calibri" w:cs="Calibri"/>
                <w:color w:val="282A44"/>
              </w:rPr>
              <w:t>s</w:t>
            </w:r>
            <w:r w:rsidRPr="009C7577">
              <w:rPr>
                <w:rFonts w:ascii="Calibri" w:hAnsi="Calibri" w:cs="Calibri"/>
                <w:color w:val="282A44"/>
              </w:rPr>
              <w:t>?</w:t>
            </w:r>
          </w:p>
          <w:p w14:paraId="7F86EE34" w14:textId="77777777" w:rsidR="00FD2196" w:rsidRPr="009C7577" w:rsidRDefault="00FD2196" w:rsidP="001A4EB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do you know when emotions take over? What do you notice?</w:t>
            </w:r>
          </w:p>
          <w:p w14:paraId="766D4EA7" w14:textId="0D9B7261" w:rsidR="00FD2196" w:rsidRPr="009C7577" w:rsidRDefault="00FD2196" w:rsidP="001A4EB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When is it ever </w:t>
            </w:r>
            <w:r w:rsidR="002961F6" w:rsidRPr="009C7577">
              <w:rPr>
                <w:rFonts w:ascii="Calibri" w:hAnsi="Calibri" w:cs="Calibri"/>
                <w:color w:val="282A44"/>
              </w:rPr>
              <w:t>OK</w:t>
            </w:r>
            <w:r w:rsidRPr="009C7577">
              <w:rPr>
                <w:rFonts w:ascii="Calibri" w:hAnsi="Calibri" w:cs="Calibri"/>
                <w:color w:val="282A44"/>
              </w:rPr>
              <w:t xml:space="preserve"> to share your personal information with someone? </w:t>
            </w:r>
          </w:p>
          <w:p w14:paraId="5A6F4FFB" w14:textId="77777777" w:rsidR="00FD2196" w:rsidRPr="009C7577" w:rsidRDefault="00FD2196" w:rsidP="001A4EB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Would you consider Warrior121 a stranger or mate?</w:t>
            </w:r>
          </w:p>
          <w:p w14:paraId="7B5C3F00" w14:textId="77288AA4" w:rsidR="00FD2196" w:rsidRPr="009C7577" w:rsidRDefault="00FD2196" w:rsidP="001A4EB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How long do you need to know someone for them </w:t>
            </w:r>
            <w:r w:rsidRPr="009C7577">
              <w:rPr>
                <w:rFonts w:ascii="Calibri" w:hAnsi="Calibri" w:cs="Calibri"/>
                <w:i/>
                <w:iCs/>
                <w:color w:val="282A44"/>
              </w:rPr>
              <w:t>not</w:t>
            </w:r>
            <w:r w:rsidRPr="009C7577">
              <w:rPr>
                <w:rFonts w:ascii="Calibri" w:hAnsi="Calibri" w:cs="Calibri"/>
                <w:color w:val="282A44"/>
              </w:rPr>
              <w:t xml:space="preserve"> to be a stranger? What does </w:t>
            </w:r>
            <w:r w:rsidR="002961F6" w:rsidRPr="009C7577">
              <w:rPr>
                <w:rFonts w:ascii="Calibri" w:hAnsi="Calibri" w:cs="Calibri"/>
                <w:color w:val="282A44"/>
              </w:rPr>
              <w:t>“</w:t>
            </w:r>
            <w:r w:rsidRPr="009C7577">
              <w:rPr>
                <w:rFonts w:ascii="Calibri" w:hAnsi="Calibri" w:cs="Calibri"/>
                <w:color w:val="282A44"/>
              </w:rPr>
              <w:t>stranger</w:t>
            </w:r>
            <w:r w:rsidR="002961F6" w:rsidRPr="009C7577">
              <w:rPr>
                <w:rFonts w:ascii="Calibri" w:hAnsi="Calibri" w:cs="Calibri"/>
                <w:color w:val="282A44"/>
              </w:rPr>
              <w:t>”</w:t>
            </w:r>
            <w:r w:rsidRPr="009C7577">
              <w:rPr>
                <w:rFonts w:ascii="Calibri" w:hAnsi="Calibri" w:cs="Calibri"/>
                <w:color w:val="282A44"/>
              </w:rPr>
              <w:t xml:space="preserve"> mean to you?</w:t>
            </w:r>
          </w:p>
        </w:tc>
      </w:tr>
    </w:tbl>
    <w:p w14:paraId="31F8F139" w14:textId="1846989A" w:rsidR="00FD2196" w:rsidRPr="009C7577" w:rsidRDefault="00FD219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6CF10E83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6164A3E9" w14:textId="75501D60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="00317CFE" w:rsidRPr="009C7577" w14:paraId="6646C1AD" w14:textId="77777777" w:rsidTr="00317CFE">
        <w:tc>
          <w:tcPr>
            <w:tcW w:w="9016" w:type="dxa"/>
          </w:tcPr>
          <w:p w14:paraId="71448D68" w14:textId="7D7CCC82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You can watch this film alongside the </w:t>
            </w:r>
            <w:r w:rsidR="00A366DB" w:rsidRPr="009C7577">
              <w:rPr>
                <w:rFonts w:ascii="Calibri" w:hAnsi="Calibri" w:cs="Calibri"/>
                <w:color w:val="282A44"/>
              </w:rPr>
              <w:t>a</w:t>
            </w:r>
            <w:r w:rsidRPr="009C7577">
              <w:rPr>
                <w:rFonts w:ascii="Calibri" w:hAnsi="Calibri" w:cs="Calibri"/>
                <w:color w:val="282A44"/>
              </w:rPr>
              <w:t xml:space="preserve">dolescent </w:t>
            </w:r>
            <w:r w:rsidR="00A366DB" w:rsidRPr="009C7577">
              <w:rPr>
                <w:rFonts w:ascii="Calibri" w:hAnsi="Calibri" w:cs="Calibri"/>
                <w:color w:val="282A44"/>
              </w:rPr>
              <w:t>b</w:t>
            </w:r>
            <w:r w:rsidRPr="009C7577">
              <w:rPr>
                <w:rFonts w:ascii="Calibri" w:hAnsi="Calibri" w:cs="Calibri"/>
                <w:color w:val="282A44"/>
              </w:rPr>
              <w:t>rain content</w:t>
            </w:r>
            <w:r w:rsidR="00A366DB" w:rsidRPr="009C7577">
              <w:rPr>
                <w:rFonts w:ascii="Calibri" w:hAnsi="Calibri" w:cs="Calibri"/>
                <w:color w:val="282A44"/>
              </w:rPr>
              <w:t>,</w:t>
            </w:r>
            <w:r w:rsidRPr="009C7577">
              <w:rPr>
                <w:rFonts w:ascii="Calibri" w:hAnsi="Calibri" w:cs="Calibri"/>
                <w:color w:val="282A44"/>
              </w:rPr>
              <w:t xml:space="preserve"> as part of the limbic system is activated when gam</w:t>
            </w:r>
            <w:r w:rsidR="00A366DB" w:rsidRPr="009C7577">
              <w:rPr>
                <w:rFonts w:ascii="Calibri" w:hAnsi="Calibri" w:cs="Calibri"/>
                <w:color w:val="282A44"/>
              </w:rPr>
              <w:t>ing</w:t>
            </w:r>
            <w:r w:rsidRPr="009C7577">
              <w:rPr>
                <w:rFonts w:ascii="Calibri" w:hAnsi="Calibri" w:cs="Calibri"/>
                <w:color w:val="282A44"/>
              </w:rPr>
              <w:t>.</w:t>
            </w:r>
          </w:p>
          <w:p w14:paraId="67936630" w14:textId="77777777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know how online gaming works? How do children connect with others?</w:t>
            </w:r>
          </w:p>
          <w:p w14:paraId="40A4365C" w14:textId="77777777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have parental controls on consoles?</w:t>
            </w:r>
          </w:p>
          <w:p w14:paraId="448B5141" w14:textId="6E67B74E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How would you describe communication between you and </w:t>
            </w:r>
            <w:r w:rsidR="00A366DB" w:rsidRPr="009C7577">
              <w:rPr>
                <w:rFonts w:ascii="Calibri" w:hAnsi="Calibri" w:cs="Calibri"/>
                <w:color w:val="282A44"/>
              </w:rPr>
              <w:t xml:space="preserve">your </w:t>
            </w:r>
            <w:r w:rsidRPr="009C7577">
              <w:rPr>
                <w:rFonts w:ascii="Calibri" w:hAnsi="Calibri" w:cs="Calibri"/>
                <w:color w:val="282A44"/>
              </w:rPr>
              <w:t>child/</w:t>
            </w:r>
            <w:r w:rsidR="00A366DB" w:rsidRPr="009C7577">
              <w:rPr>
                <w:rFonts w:ascii="Calibri" w:hAnsi="Calibri" w:cs="Calibri"/>
                <w:color w:val="282A44"/>
              </w:rPr>
              <w:t>young person regarding gaming</w:t>
            </w:r>
            <w:r w:rsidRPr="009C7577">
              <w:rPr>
                <w:rFonts w:ascii="Calibri" w:hAnsi="Calibri" w:cs="Calibri"/>
                <w:color w:val="282A44"/>
              </w:rPr>
              <w:t xml:space="preserve">? </w:t>
            </w:r>
            <w:r w:rsidR="00A366DB" w:rsidRPr="009C7577">
              <w:rPr>
                <w:rFonts w:ascii="Calibri" w:hAnsi="Calibri" w:cs="Calibri"/>
                <w:color w:val="282A44"/>
              </w:rPr>
              <w:t>For instance, is the parent/carer curious</w:t>
            </w:r>
            <w:r w:rsidRPr="009C7577">
              <w:rPr>
                <w:rFonts w:ascii="Calibri" w:hAnsi="Calibri" w:cs="Calibri"/>
                <w:color w:val="282A44"/>
              </w:rPr>
              <w:t xml:space="preserve"> about the</w:t>
            </w:r>
            <w:r w:rsidR="00A366DB" w:rsidRPr="009C7577">
              <w:rPr>
                <w:rFonts w:ascii="Calibri" w:hAnsi="Calibri" w:cs="Calibri"/>
                <w:color w:val="282A44"/>
              </w:rPr>
              <w:t>ir child/young person’s</w:t>
            </w:r>
            <w:r w:rsidRPr="009C7577">
              <w:rPr>
                <w:rFonts w:ascii="Calibri" w:hAnsi="Calibri" w:cs="Calibri"/>
                <w:color w:val="282A44"/>
              </w:rPr>
              <w:t xml:space="preserve"> gam</w:t>
            </w:r>
            <w:r w:rsidR="00A366DB" w:rsidRPr="009C7577">
              <w:rPr>
                <w:rFonts w:ascii="Calibri" w:hAnsi="Calibri" w:cs="Calibri"/>
                <w:color w:val="282A44"/>
              </w:rPr>
              <w:t>es</w:t>
            </w:r>
            <w:r w:rsidRPr="009C7577">
              <w:rPr>
                <w:rFonts w:ascii="Calibri" w:hAnsi="Calibri" w:cs="Calibri"/>
                <w:color w:val="282A44"/>
              </w:rPr>
              <w:t xml:space="preserve"> to develop a better understanding</w:t>
            </w:r>
            <w:r w:rsidR="00A366DB" w:rsidRPr="009C7577">
              <w:rPr>
                <w:rFonts w:ascii="Calibri" w:hAnsi="Calibri" w:cs="Calibri"/>
                <w:color w:val="282A44"/>
              </w:rPr>
              <w:t>.</w:t>
            </w:r>
          </w:p>
          <w:p w14:paraId="2FF65401" w14:textId="20392CED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When thinking about setting boundarie</w:t>
            </w:r>
            <w:r w:rsidR="00A366DB" w:rsidRPr="009C7577">
              <w:rPr>
                <w:rFonts w:ascii="Calibri" w:hAnsi="Calibri" w:cs="Calibri"/>
                <w:color w:val="282A44"/>
              </w:rPr>
              <w:t>s, h</w:t>
            </w:r>
            <w:r w:rsidRPr="009C7577">
              <w:rPr>
                <w:rFonts w:ascii="Calibri" w:hAnsi="Calibri" w:cs="Calibri"/>
                <w:color w:val="282A44"/>
              </w:rPr>
              <w:t xml:space="preserve">ave you considered that games offer social interaction and asking </w:t>
            </w:r>
            <w:r w:rsidR="00A366DB" w:rsidRPr="009C7577">
              <w:rPr>
                <w:rFonts w:ascii="Calibri" w:hAnsi="Calibri" w:cs="Calibri"/>
                <w:color w:val="282A44"/>
              </w:rPr>
              <w:t>your child to</w:t>
            </w:r>
            <w:r w:rsidRPr="009C7577">
              <w:rPr>
                <w:rFonts w:ascii="Calibri" w:hAnsi="Calibri" w:cs="Calibri"/>
                <w:color w:val="282A44"/>
              </w:rPr>
              <w:t xml:space="preserve"> </w:t>
            </w:r>
            <w:r w:rsidR="00A366DB" w:rsidRPr="009C7577">
              <w:rPr>
                <w:rFonts w:ascii="Calibri" w:hAnsi="Calibri" w:cs="Calibri"/>
                <w:color w:val="282A44"/>
              </w:rPr>
              <w:t>“</w:t>
            </w:r>
            <w:r w:rsidRPr="009C7577">
              <w:rPr>
                <w:rFonts w:ascii="Calibri" w:hAnsi="Calibri" w:cs="Calibri"/>
                <w:color w:val="282A44"/>
              </w:rPr>
              <w:t>come off</w:t>
            </w:r>
            <w:r w:rsidR="00A366DB" w:rsidRPr="009C7577">
              <w:rPr>
                <w:rFonts w:ascii="Calibri" w:hAnsi="Calibri" w:cs="Calibri"/>
                <w:color w:val="282A44"/>
              </w:rPr>
              <w:t xml:space="preserve">” </w:t>
            </w:r>
            <w:r w:rsidRPr="009C7577">
              <w:rPr>
                <w:rFonts w:ascii="Calibri" w:hAnsi="Calibri" w:cs="Calibri"/>
                <w:color w:val="282A44"/>
              </w:rPr>
              <w:t xml:space="preserve">can be </w:t>
            </w:r>
            <w:r w:rsidR="00A366DB" w:rsidRPr="009C7577">
              <w:rPr>
                <w:rFonts w:ascii="Calibri" w:hAnsi="Calibri" w:cs="Calibri"/>
                <w:color w:val="282A44"/>
              </w:rPr>
              <w:t>frustrating?</w:t>
            </w:r>
          </w:p>
          <w:p w14:paraId="71A1C671" w14:textId="7AC8E972" w:rsidR="00FD2196" w:rsidRPr="009C7577" w:rsidRDefault="00FD2196" w:rsidP="001A4EB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Can other activities be introduced for the child</w:t>
            </w:r>
            <w:r w:rsidR="00A366DB" w:rsidRPr="009C7577">
              <w:rPr>
                <w:rFonts w:ascii="Calibri" w:hAnsi="Calibri" w:cs="Calibri"/>
                <w:color w:val="282A44"/>
              </w:rPr>
              <w:t xml:space="preserve">, </w:t>
            </w:r>
            <w:r w:rsidRPr="009C7577">
              <w:rPr>
                <w:rFonts w:ascii="Calibri" w:hAnsi="Calibri" w:cs="Calibri"/>
                <w:color w:val="282A44"/>
              </w:rPr>
              <w:t>which meets the functions of gaming?</w:t>
            </w:r>
          </w:p>
        </w:tc>
      </w:tr>
    </w:tbl>
    <w:p w14:paraId="5BB36AB2" w14:textId="77777777" w:rsidR="00FD2196" w:rsidRPr="009C7577" w:rsidRDefault="00FD219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4AD2B983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299B6DDE" w14:textId="3AFC1F78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317CFE" w:rsidRPr="009C7577" w14:paraId="508ACACE" w14:textId="77777777" w:rsidTr="00317CFE">
        <w:tc>
          <w:tcPr>
            <w:tcW w:w="9016" w:type="dxa"/>
          </w:tcPr>
          <w:p w14:paraId="0CC982A8" w14:textId="0337FEAD" w:rsidR="00FD2196" w:rsidRPr="009C7577" w:rsidRDefault="004E3AF3" w:rsidP="001A4EBD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Consider</w:t>
            </w:r>
            <w:r w:rsidR="00FD2196" w:rsidRPr="009C7577">
              <w:rPr>
                <w:rFonts w:ascii="Calibri" w:hAnsi="Calibri" w:cs="Calibri"/>
                <w:color w:val="282A44"/>
              </w:rPr>
              <w:t xml:space="preserve"> the positives for children who are </w:t>
            </w:r>
            <w:proofErr w:type="gramStart"/>
            <w:r w:rsidR="00FD2196" w:rsidRPr="009C7577">
              <w:rPr>
                <w:rFonts w:ascii="Calibri" w:hAnsi="Calibri" w:cs="Calibri"/>
                <w:color w:val="282A44"/>
              </w:rPr>
              <w:t>neuro-diverse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 xml:space="preserve">. </w:t>
            </w:r>
            <w:r w:rsidR="00FD2196" w:rsidRPr="009C7577">
              <w:rPr>
                <w:rFonts w:ascii="Calibri" w:hAnsi="Calibri" w:cs="Calibri"/>
                <w:color w:val="282A44"/>
              </w:rPr>
              <w:t>For example, the repetition of content and game predictability can be calming. Engaging with immersive content can reduce worr</w:t>
            </w:r>
            <w:r w:rsidRPr="009C7577">
              <w:rPr>
                <w:rFonts w:ascii="Calibri" w:hAnsi="Calibri" w:cs="Calibri"/>
                <w:color w:val="282A44"/>
              </w:rPr>
              <w:t xml:space="preserve">y time. </w:t>
            </w:r>
          </w:p>
          <w:p w14:paraId="5A97BF98" w14:textId="77777777" w:rsidR="00FD2196" w:rsidRPr="009C7577" w:rsidRDefault="00FD2196" w:rsidP="001A4EBD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might you use gaming as a form of building connections with your young person? Is it appropriate?</w:t>
            </w:r>
          </w:p>
          <w:p w14:paraId="31C43DFC" w14:textId="1631EDF8" w:rsidR="00FD2196" w:rsidRPr="009C7577" w:rsidRDefault="00FD2196" w:rsidP="001A4EBD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lastRenderedPageBreak/>
              <w:t>From the gaming film, what’s your understanding of this</w:t>
            </w:r>
            <w:r w:rsidR="004E3AF3" w:rsidRPr="009C7577">
              <w:rPr>
                <w:rFonts w:ascii="Calibri" w:hAnsi="Calibri" w:cs="Calibri"/>
                <w:color w:val="282A44"/>
              </w:rPr>
              <w:t>?</w:t>
            </w:r>
          </w:p>
        </w:tc>
      </w:tr>
    </w:tbl>
    <w:p w14:paraId="2548F712" w14:textId="77777777" w:rsidR="00FD2196" w:rsidRPr="009C7577" w:rsidRDefault="00FD2196" w:rsidP="001A4EBD">
      <w:pPr>
        <w:spacing w:line="276" w:lineRule="auto"/>
        <w:rPr>
          <w:rFonts w:ascii="Calibri" w:hAnsi="Calibri" w:cs="Calibri"/>
          <w:color w:val="282A44"/>
        </w:rPr>
      </w:pPr>
    </w:p>
    <w:p w14:paraId="5DF0CADB" w14:textId="7C6EFAD8" w:rsidR="007D2D6E" w:rsidRPr="009C7577" w:rsidRDefault="00FD2196" w:rsidP="001A4EBD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9C7577">
        <w:rPr>
          <w:rFonts w:ascii="Calibri" w:hAnsi="Calibri" w:cs="Calibri"/>
          <w:b/>
          <w:bCs/>
          <w:color w:val="282A44"/>
        </w:rPr>
        <w:t>DIGITAL WORLD: DECEPTION OR OPPORTUNITY</w:t>
      </w:r>
    </w:p>
    <w:p w14:paraId="5046C411" w14:textId="08EBED07" w:rsidR="000B63A6" w:rsidRPr="009C7577" w:rsidRDefault="007D2D6E" w:rsidP="001A4EBD">
      <w:pPr>
        <w:spacing w:line="276" w:lineRule="auto"/>
        <w:rPr>
          <w:rFonts w:ascii="Calibri" w:hAnsi="Calibri" w:cs="Calibri"/>
          <w:color w:val="282A44"/>
        </w:rPr>
      </w:pPr>
      <w:r w:rsidRPr="009C7577">
        <w:rPr>
          <w:rFonts w:ascii="Calibri" w:hAnsi="Calibri" w:cs="Calibri"/>
          <w:noProof/>
          <w:color w:val="282A44"/>
        </w:rPr>
        <w:drawing>
          <wp:inline distT="0" distB="0" distL="0" distR="0" wp14:anchorId="6275A1C0" wp14:editId="5640A44C">
            <wp:extent cx="5723890" cy="1358900"/>
            <wp:effectExtent l="0" t="0" r="0" b="0"/>
            <wp:docPr id="1746844843" name="Picture 3" descr="A person standing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44843" name="Picture 3" descr="A person standing in a hallway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0" b="65609"/>
                    <a:stretch/>
                  </pic:blipFill>
                  <pic:spPr bwMode="auto">
                    <a:xfrm>
                      <a:off x="0" y="0"/>
                      <a:ext cx="5724000" cy="135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4B459FE5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1470ED20" w14:textId="6B1C6283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="00317CFE" w:rsidRPr="009C7577" w14:paraId="0C98A5B4" w14:textId="77777777" w:rsidTr="00317CFE">
        <w:tc>
          <w:tcPr>
            <w:tcW w:w="9016" w:type="dxa"/>
          </w:tcPr>
          <w:p w14:paraId="35E32F1D" w14:textId="497BB468" w:rsidR="00FD2196" w:rsidRPr="009C7577" w:rsidRDefault="00FD2196" w:rsidP="001A4EBD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Are there any red flags in the interaction?</w:t>
            </w:r>
          </w:p>
          <w:p w14:paraId="67934526" w14:textId="7E4AD431" w:rsidR="00FD2196" w:rsidRPr="009C7577" w:rsidRDefault="00FD2196" w:rsidP="001A4EBD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do you notice about the language that is used?</w:t>
            </w:r>
          </w:p>
          <w:p w14:paraId="17D0A5F0" w14:textId="1D3D61FA" w:rsidR="00FD2196" w:rsidRPr="009C7577" w:rsidRDefault="00FD2196" w:rsidP="001A4EBD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The friends both have different views about the meeting</w:t>
            </w:r>
            <w:r w:rsidR="00C72D97" w:rsidRPr="009C7577">
              <w:rPr>
                <w:rFonts w:ascii="Calibri" w:hAnsi="Calibri" w:cs="Calibri"/>
                <w:color w:val="282A44"/>
              </w:rPr>
              <w:t>.</w:t>
            </w:r>
            <w:r w:rsidRPr="009C7577">
              <w:rPr>
                <w:rFonts w:ascii="Calibri" w:hAnsi="Calibri" w:cs="Calibri"/>
                <w:color w:val="282A44"/>
              </w:rPr>
              <w:t xml:space="preserve"> </w:t>
            </w:r>
            <w:r w:rsidR="00C72D97" w:rsidRPr="009C7577">
              <w:rPr>
                <w:rFonts w:ascii="Calibri" w:hAnsi="Calibri" w:cs="Calibri"/>
                <w:color w:val="282A44"/>
              </w:rPr>
              <w:t>W</w:t>
            </w:r>
            <w:r w:rsidRPr="009C7577">
              <w:rPr>
                <w:rFonts w:ascii="Calibri" w:hAnsi="Calibri" w:cs="Calibri"/>
                <w:color w:val="282A44"/>
              </w:rPr>
              <w:t>hat would your view be? How would you make an informed decision?</w:t>
            </w:r>
          </w:p>
          <w:p w14:paraId="0AF24DA0" w14:textId="380408B5" w:rsidR="00FD2196" w:rsidRPr="009C7577" w:rsidRDefault="00FD2196" w:rsidP="001A4EBD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Who could you talk to if you were concerned about being groomed?</w:t>
            </w:r>
          </w:p>
        </w:tc>
      </w:tr>
    </w:tbl>
    <w:p w14:paraId="27BCAA43" w14:textId="11B296C9" w:rsidR="00FD2196" w:rsidRPr="009C7577" w:rsidRDefault="00FD219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7CBA3F83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4F514B15" w14:textId="5FFAE959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="00317CFE" w:rsidRPr="009C7577" w14:paraId="7FB8B219" w14:textId="77777777" w:rsidTr="00317CFE">
        <w:tc>
          <w:tcPr>
            <w:tcW w:w="9016" w:type="dxa"/>
          </w:tcPr>
          <w:p w14:paraId="45DFB75D" w14:textId="77777777" w:rsidR="00FD2196" w:rsidRPr="009C7577" w:rsidRDefault="00FD2196" w:rsidP="001A4EB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is your initial response? What do think will happen next?</w:t>
            </w:r>
          </w:p>
          <w:p w14:paraId="328A362A" w14:textId="054C882F" w:rsidR="00FD2196" w:rsidRPr="009C7577" w:rsidRDefault="00FD2196" w:rsidP="001A4EB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How would you support your child if they </w:t>
            </w:r>
            <w:r w:rsidR="00C72D97" w:rsidRPr="009C7577">
              <w:rPr>
                <w:rFonts w:ascii="Calibri" w:hAnsi="Calibri" w:cs="Calibri"/>
                <w:color w:val="282A44"/>
              </w:rPr>
              <w:t>were</w:t>
            </w:r>
            <w:r w:rsidRPr="009C7577">
              <w:rPr>
                <w:rFonts w:ascii="Calibri" w:hAnsi="Calibri" w:cs="Calibri"/>
                <w:color w:val="282A44"/>
              </w:rPr>
              <w:t xml:space="preserve"> being approached online?</w:t>
            </w:r>
          </w:p>
          <w:p w14:paraId="7B4CB8C1" w14:textId="77777777" w:rsidR="00FD2196" w:rsidRPr="009C7577" w:rsidRDefault="00FD2196" w:rsidP="001A4EB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know what help is available?</w:t>
            </w:r>
          </w:p>
          <w:p w14:paraId="321C38B8" w14:textId="18F3F8B4" w:rsidR="00FD2196" w:rsidRPr="009C7577" w:rsidRDefault="00FD2196" w:rsidP="001A4EB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Tell me how you know what your child is accessing online</w:t>
            </w:r>
            <w:r w:rsidR="00C72D97" w:rsidRPr="009C7577">
              <w:rPr>
                <w:rFonts w:ascii="Calibri" w:hAnsi="Calibri" w:cs="Calibri"/>
                <w:color w:val="282A44"/>
              </w:rPr>
              <w:t xml:space="preserve">. </w:t>
            </w:r>
            <w:r w:rsidRPr="009C7577">
              <w:rPr>
                <w:rFonts w:ascii="Calibri" w:hAnsi="Calibri" w:cs="Calibri"/>
                <w:color w:val="282A44"/>
              </w:rPr>
              <w:t>Can your child talk to you about their interests and show you what they like to watch/access?</w:t>
            </w:r>
          </w:p>
        </w:tc>
      </w:tr>
    </w:tbl>
    <w:p w14:paraId="78822620" w14:textId="52195C12" w:rsidR="00FD2196" w:rsidRPr="009C7577" w:rsidRDefault="00FD219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19A83A60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139D6E96" w14:textId="37D6F085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317CFE" w:rsidRPr="009C7577" w14:paraId="3C98B632" w14:textId="77777777" w:rsidTr="00317CFE">
        <w:tc>
          <w:tcPr>
            <w:tcW w:w="9016" w:type="dxa"/>
          </w:tcPr>
          <w:p w14:paraId="5EAADF2A" w14:textId="7D509D86" w:rsidR="00FD2196" w:rsidRPr="009C7577" w:rsidRDefault="00FD2196" w:rsidP="001A4EBD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Think about the reachable moments within this film – </w:t>
            </w:r>
            <w:r w:rsidR="00C72D97" w:rsidRPr="009C7577">
              <w:rPr>
                <w:rFonts w:ascii="Calibri" w:hAnsi="Calibri" w:cs="Calibri"/>
                <w:i/>
                <w:iCs/>
                <w:color w:val="282A44"/>
              </w:rPr>
              <w:t>W</w:t>
            </w:r>
            <w:r w:rsidRPr="009C7577">
              <w:rPr>
                <w:rFonts w:ascii="Calibri" w:hAnsi="Calibri" w:cs="Calibri"/>
                <w:i/>
                <w:iCs/>
                <w:color w:val="282A44"/>
              </w:rPr>
              <w:t xml:space="preserve">indow of </w:t>
            </w:r>
            <w:r w:rsidR="00C72D97" w:rsidRPr="009C7577">
              <w:rPr>
                <w:rFonts w:ascii="Calibri" w:hAnsi="Calibri" w:cs="Calibri"/>
                <w:i/>
                <w:iCs/>
                <w:color w:val="282A44"/>
              </w:rPr>
              <w:t>O</w:t>
            </w:r>
            <w:r w:rsidRPr="009C7577">
              <w:rPr>
                <w:rFonts w:ascii="Calibri" w:hAnsi="Calibri" w:cs="Calibri"/>
                <w:i/>
                <w:iCs/>
                <w:color w:val="282A44"/>
              </w:rPr>
              <w:t>pportunity</w:t>
            </w:r>
            <w:r w:rsidR="00C72D97" w:rsidRPr="009C7577">
              <w:rPr>
                <w:rFonts w:ascii="Calibri" w:hAnsi="Calibri" w:cs="Calibri"/>
                <w:color w:val="282A44"/>
              </w:rPr>
              <w:t xml:space="preserve"> - </w:t>
            </w:r>
            <w:r w:rsidRPr="009C7577">
              <w:rPr>
                <w:rFonts w:ascii="Calibri" w:hAnsi="Calibri" w:cs="Calibri"/>
                <w:color w:val="282A44"/>
              </w:rPr>
              <w:t>to understand what is happening in the child’s world and to provide support/interven</w:t>
            </w:r>
            <w:r w:rsidR="00C72D97" w:rsidRPr="009C7577">
              <w:rPr>
                <w:rFonts w:ascii="Calibri" w:hAnsi="Calibri" w:cs="Calibri"/>
                <w:color w:val="282A44"/>
              </w:rPr>
              <w:t>tion.</w:t>
            </w:r>
          </w:p>
          <w:p w14:paraId="5C4037FB" w14:textId="0F8DD48F" w:rsidR="00FD2196" w:rsidRPr="009C7577" w:rsidRDefault="00FD2196" w:rsidP="001A4EBD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How would </w:t>
            </w:r>
            <w:r w:rsidR="00C72D97" w:rsidRPr="009C7577">
              <w:rPr>
                <w:rFonts w:ascii="Calibri" w:hAnsi="Calibri" w:cs="Calibri"/>
                <w:color w:val="282A44"/>
              </w:rPr>
              <w:t xml:space="preserve">you </w:t>
            </w:r>
            <w:r w:rsidRPr="009C7577">
              <w:rPr>
                <w:rFonts w:ascii="Calibri" w:hAnsi="Calibri" w:cs="Calibri"/>
                <w:color w:val="282A44"/>
              </w:rPr>
              <w:t>engage this child? What would this child need to help them think about the different outcomes? Hold in mind the adolescent brain and stage</w:t>
            </w:r>
            <w:r w:rsidR="00C72D97" w:rsidRPr="009C7577">
              <w:rPr>
                <w:rFonts w:ascii="Calibri" w:hAnsi="Calibri" w:cs="Calibri"/>
                <w:color w:val="282A44"/>
              </w:rPr>
              <w:t>s</w:t>
            </w:r>
            <w:r w:rsidRPr="009C7577">
              <w:rPr>
                <w:rFonts w:ascii="Calibri" w:hAnsi="Calibri" w:cs="Calibri"/>
                <w:color w:val="282A44"/>
              </w:rPr>
              <w:t xml:space="preserve"> of development </w:t>
            </w:r>
            <w:r w:rsidR="00C72D97" w:rsidRPr="009C7577">
              <w:rPr>
                <w:rFonts w:ascii="Calibri" w:hAnsi="Calibri" w:cs="Calibri"/>
                <w:color w:val="282A44"/>
              </w:rPr>
              <w:t>(</w:t>
            </w:r>
            <w:r w:rsidRPr="009C7577">
              <w:rPr>
                <w:rFonts w:ascii="Calibri" w:hAnsi="Calibri" w:cs="Calibri"/>
                <w:color w:val="282A44"/>
              </w:rPr>
              <w:t xml:space="preserve">i.e. </w:t>
            </w:r>
            <w:r w:rsidR="00C72D97" w:rsidRPr="009C7577">
              <w:rPr>
                <w:rFonts w:ascii="Calibri" w:hAnsi="Calibri" w:cs="Calibri"/>
                <w:color w:val="282A44"/>
              </w:rPr>
              <w:t>susceptibility</w:t>
            </w:r>
            <w:r w:rsidRPr="009C7577">
              <w:rPr>
                <w:rFonts w:ascii="Calibri" w:hAnsi="Calibri" w:cs="Calibri"/>
                <w:color w:val="282A44"/>
              </w:rPr>
              <w:t xml:space="preserve"> to risk-taking behaviour</w:t>
            </w:r>
            <w:r w:rsidR="00C72D97" w:rsidRPr="009C7577">
              <w:rPr>
                <w:rFonts w:ascii="Calibri" w:hAnsi="Calibri" w:cs="Calibri"/>
                <w:color w:val="282A44"/>
              </w:rPr>
              <w:t>).</w:t>
            </w:r>
          </w:p>
          <w:p w14:paraId="0ED28082" w14:textId="7A5E0002" w:rsidR="00FD2196" w:rsidRPr="009C7577" w:rsidRDefault="00FD2196" w:rsidP="001A4EBD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know the warning signs</w:t>
            </w:r>
            <w:r w:rsidR="00C72D97" w:rsidRPr="009C7577">
              <w:rPr>
                <w:rFonts w:ascii="Calibri" w:hAnsi="Calibri" w:cs="Calibri"/>
                <w:color w:val="282A44"/>
              </w:rPr>
              <w:t>? H</w:t>
            </w:r>
            <w:r w:rsidRPr="009C7577">
              <w:rPr>
                <w:rFonts w:ascii="Calibri" w:hAnsi="Calibri" w:cs="Calibri"/>
                <w:color w:val="282A44"/>
              </w:rPr>
              <w:t>ow can you share this with the child?</w:t>
            </w:r>
          </w:p>
        </w:tc>
      </w:tr>
    </w:tbl>
    <w:p w14:paraId="6B1001D0" w14:textId="77777777" w:rsidR="00FD2196" w:rsidRPr="009C7577" w:rsidRDefault="00FD2196" w:rsidP="001A4EBD">
      <w:pPr>
        <w:spacing w:line="276" w:lineRule="auto"/>
        <w:rPr>
          <w:rFonts w:ascii="Calibri" w:hAnsi="Calibri" w:cs="Calibri"/>
          <w:color w:val="282A44"/>
        </w:rPr>
      </w:pPr>
    </w:p>
    <w:p w14:paraId="110F3DD8" w14:textId="40A8F19A" w:rsidR="00C9429A" w:rsidRPr="009C7577" w:rsidRDefault="00FD2196" w:rsidP="001A4EBD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9C7577">
        <w:rPr>
          <w:rFonts w:ascii="Calibri" w:hAnsi="Calibri" w:cs="Calibri"/>
          <w:b/>
          <w:bCs/>
          <w:color w:val="282A44"/>
        </w:rPr>
        <w:t>JUST SCROLLING</w:t>
      </w:r>
    </w:p>
    <w:p w14:paraId="78346684" w14:textId="3BAA586E" w:rsidR="00C9429A" w:rsidRPr="009C7577" w:rsidRDefault="00C9429A" w:rsidP="001A4EBD">
      <w:pPr>
        <w:spacing w:line="276" w:lineRule="auto"/>
        <w:rPr>
          <w:rFonts w:ascii="Calibri" w:hAnsi="Calibri" w:cs="Calibri"/>
          <w:i/>
          <w:iCs/>
          <w:color w:val="282A44"/>
        </w:rPr>
      </w:pPr>
      <w:r w:rsidRPr="009C7577">
        <w:rPr>
          <w:rFonts w:ascii="Calibri" w:hAnsi="Calibri" w:cs="Calibri"/>
          <w:i/>
          <w:iCs/>
          <w:noProof/>
          <w:color w:val="282A44"/>
        </w:rPr>
        <w:drawing>
          <wp:inline distT="0" distB="0" distL="0" distR="0" wp14:anchorId="4A585A34" wp14:editId="1BAFA06E">
            <wp:extent cx="5723890" cy="1164590"/>
            <wp:effectExtent l="0" t="0" r="0" b="0"/>
            <wp:docPr id="507187998" name="Picture 4" descr="A group of social media po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87998" name="Picture 4" descr="A group of social media post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4"/>
                    <a:stretch/>
                  </pic:blipFill>
                  <pic:spPr bwMode="auto">
                    <a:xfrm>
                      <a:off x="0" y="0"/>
                      <a:ext cx="5724000" cy="116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A2B1B" w14:textId="2923A056" w:rsidR="00FD2196" w:rsidRPr="009C7577" w:rsidRDefault="00C72D97" w:rsidP="001A4EBD">
      <w:pPr>
        <w:spacing w:line="276" w:lineRule="auto"/>
        <w:rPr>
          <w:rFonts w:ascii="Calibri" w:hAnsi="Calibri" w:cs="Calibri"/>
          <w:color w:val="FF0000"/>
        </w:rPr>
      </w:pPr>
      <w:r w:rsidRPr="009C7577">
        <w:rPr>
          <w:rFonts w:ascii="Calibri" w:hAnsi="Calibri" w:cs="Calibri"/>
          <w:color w:val="FF0000"/>
        </w:rPr>
        <w:lastRenderedPageBreak/>
        <w:t>Health warning! Please remind viewers of the emotive nature of this film and that they can come out of headsets at any time.</w:t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3A92657B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2FBE821D" w14:textId="4BD5FB74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="00317CFE" w:rsidRPr="009C7577" w14:paraId="42FDF33C" w14:textId="77777777" w:rsidTr="00317CFE">
        <w:tc>
          <w:tcPr>
            <w:tcW w:w="9016" w:type="dxa"/>
          </w:tcPr>
          <w:p w14:paraId="6E40E0A7" w14:textId="5292AFE0" w:rsidR="00FD2196" w:rsidRPr="009C7577" w:rsidRDefault="00FD2196" w:rsidP="001A4EB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do you notice happening in the VR experience?</w:t>
            </w:r>
          </w:p>
          <w:p w14:paraId="49F762D3" w14:textId="1040B502" w:rsidR="00FD2196" w:rsidRPr="009C7577" w:rsidRDefault="00FD2196" w:rsidP="001A4EB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did this experience make you feel?</w:t>
            </w:r>
          </w:p>
          <w:p w14:paraId="329711BE" w14:textId="71191FBB" w:rsidR="00FD2196" w:rsidRPr="009C7577" w:rsidRDefault="00FD2196" w:rsidP="001A4EB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Do you know what </w:t>
            </w:r>
            <w:r w:rsidR="00C72D97" w:rsidRPr="009C7577">
              <w:rPr>
                <w:rFonts w:ascii="Calibri" w:hAnsi="Calibri" w:cs="Calibri"/>
                <w:color w:val="282A44"/>
              </w:rPr>
              <w:t>“d</w:t>
            </w:r>
            <w:r w:rsidRPr="009C7577">
              <w:rPr>
                <w:rFonts w:ascii="Calibri" w:hAnsi="Calibri" w:cs="Calibri"/>
                <w:color w:val="282A44"/>
              </w:rPr>
              <w:t>oom scrolling</w:t>
            </w:r>
            <w:r w:rsidR="00C72D97" w:rsidRPr="009C7577">
              <w:rPr>
                <w:rFonts w:ascii="Calibri" w:hAnsi="Calibri" w:cs="Calibri"/>
                <w:color w:val="282A44"/>
              </w:rPr>
              <w:t>”</w:t>
            </w:r>
            <w:r w:rsidRPr="009C7577">
              <w:rPr>
                <w:rFonts w:ascii="Calibri" w:hAnsi="Calibri" w:cs="Calibri"/>
                <w:color w:val="282A44"/>
              </w:rPr>
              <w:t xml:space="preserve"> is?</w:t>
            </w:r>
          </w:p>
          <w:p w14:paraId="68907EBD" w14:textId="7CA01BE8" w:rsidR="00FD2196" w:rsidRPr="009C7577" w:rsidRDefault="00FD2196" w:rsidP="001A4EB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Do you find your devices and the amount of information overwhelming?</w:t>
            </w:r>
          </w:p>
          <w:p w14:paraId="3D56B8D7" w14:textId="0BE5F1DC" w:rsidR="00FD2196" w:rsidRPr="009C7577" w:rsidRDefault="00FD2196" w:rsidP="001A4EB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would you feel if you switched your phone off for a few hours?</w:t>
            </w:r>
          </w:p>
        </w:tc>
      </w:tr>
    </w:tbl>
    <w:p w14:paraId="1BD7E5F1" w14:textId="7F783944" w:rsidR="00FD2196" w:rsidRPr="009C7577" w:rsidRDefault="00FD219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3752D686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1751C72D" w14:textId="26E2995C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="00317CFE" w:rsidRPr="009C7577" w14:paraId="6FA9AF6F" w14:textId="77777777" w:rsidTr="00317CFE">
        <w:tc>
          <w:tcPr>
            <w:tcW w:w="9016" w:type="dxa"/>
          </w:tcPr>
          <w:p w14:paraId="41989771" w14:textId="42FF4AE7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Do you know what is meant by the term </w:t>
            </w:r>
            <w:r w:rsidR="00C72D97" w:rsidRPr="009C7577">
              <w:rPr>
                <w:rFonts w:ascii="Calibri" w:hAnsi="Calibri" w:cs="Calibri"/>
                <w:color w:val="282A44"/>
              </w:rPr>
              <w:t>“d</w:t>
            </w:r>
            <w:r w:rsidRPr="009C7577">
              <w:rPr>
                <w:rFonts w:ascii="Calibri" w:hAnsi="Calibri" w:cs="Calibri"/>
                <w:color w:val="282A44"/>
              </w:rPr>
              <w:t xml:space="preserve">oom </w:t>
            </w:r>
            <w:r w:rsidR="00C72D97" w:rsidRPr="009C7577">
              <w:rPr>
                <w:rFonts w:ascii="Calibri" w:hAnsi="Calibri" w:cs="Calibri"/>
                <w:color w:val="282A44"/>
              </w:rPr>
              <w:t>s</w:t>
            </w:r>
            <w:r w:rsidRPr="009C7577">
              <w:rPr>
                <w:rFonts w:ascii="Calibri" w:hAnsi="Calibri" w:cs="Calibri"/>
                <w:color w:val="282A44"/>
              </w:rPr>
              <w:t>crolling</w:t>
            </w:r>
            <w:r w:rsidR="00C72D97" w:rsidRPr="009C7577">
              <w:rPr>
                <w:rFonts w:ascii="Calibri" w:hAnsi="Calibri" w:cs="Calibri"/>
                <w:color w:val="282A44"/>
              </w:rPr>
              <w:t>”</w:t>
            </w:r>
            <w:r w:rsidRPr="009C7577">
              <w:rPr>
                <w:rFonts w:ascii="Calibri" w:hAnsi="Calibri" w:cs="Calibri"/>
                <w:color w:val="282A44"/>
              </w:rPr>
              <w:t>?</w:t>
            </w:r>
          </w:p>
          <w:p w14:paraId="15F6A0BF" w14:textId="131F7E35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are some of the issues emerging during the film?</w:t>
            </w:r>
          </w:p>
          <w:p w14:paraId="318178EF" w14:textId="6F092B78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would you describe the parental responses during the VR experience?</w:t>
            </w:r>
          </w:p>
          <w:p w14:paraId="4F092F7B" w14:textId="169B6B03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easy do</w:t>
            </w:r>
            <w:r w:rsidR="00DA368A" w:rsidRPr="009C7577">
              <w:rPr>
                <w:rFonts w:ascii="Calibri" w:hAnsi="Calibri" w:cs="Calibri"/>
                <w:color w:val="282A44"/>
              </w:rPr>
              <w:t xml:space="preserve"> you</w:t>
            </w:r>
            <w:r w:rsidRPr="009C7577">
              <w:rPr>
                <w:rFonts w:ascii="Calibri" w:hAnsi="Calibri" w:cs="Calibri"/>
                <w:color w:val="282A44"/>
              </w:rPr>
              <w:t xml:space="preserve"> think it is for children to switch off from digital platforms?</w:t>
            </w:r>
          </w:p>
          <w:p w14:paraId="2E6F668A" w14:textId="344B4ED1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do you manage your own digital use</w:t>
            </w:r>
            <w:r w:rsidR="00DA368A" w:rsidRPr="009C7577">
              <w:rPr>
                <w:rFonts w:ascii="Calibri" w:hAnsi="Calibri" w:cs="Calibri"/>
                <w:color w:val="282A44"/>
              </w:rPr>
              <w:t>?</w:t>
            </w:r>
          </w:p>
          <w:p w14:paraId="67DBA083" w14:textId="04BFDB3A" w:rsidR="00FD2196" w:rsidRPr="009C7577" w:rsidRDefault="00FD2196" w:rsidP="001A4EBD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Where can you go for help</w:t>
            </w:r>
            <w:r w:rsidR="00DA368A" w:rsidRPr="009C7577">
              <w:rPr>
                <w:rFonts w:ascii="Calibri" w:hAnsi="Calibri" w:cs="Calibri"/>
                <w:color w:val="282A44"/>
              </w:rPr>
              <w:t>,</w:t>
            </w:r>
            <w:r w:rsidRPr="009C7577">
              <w:rPr>
                <w:rFonts w:ascii="Calibri" w:hAnsi="Calibri" w:cs="Calibri"/>
                <w:color w:val="282A44"/>
              </w:rPr>
              <w:t xml:space="preserve"> for yourself as a parent</w:t>
            </w:r>
            <w:r w:rsidR="00DA368A" w:rsidRPr="009C7577">
              <w:rPr>
                <w:rFonts w:ascii="Calibri" w:hAnsi="Calibri" w:cs="Calibri"/>
                <w:color w:val="282A44"/>
              </w:rPr>
              <w:t>?</w:t>
            </w:r>
          </w:p>
        </w:tc>
      </w:tr>
    </w:tbl>
    <w:p w14:paraId="48F0678C" w14:textId="3CA2D3A2" w:rsidR="000B63A6" w:rsidRPr="009C7577" w:rsidRDefault="000B63A6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1A4EBD" w:rsidRPr="009C7577" w14:paraId="56624D1D" w14:textId="77777777" w:rsidTr="00317CFE">
        <w:tc>
          <w:tcPr>
            <w:tcW w:w="9016" w:type="dxa"/>
            <w:shd w:val="clear" w:color="auto" w:fill="F2F2F2" w:themeFill="background1" w:themeFillShade="F2"/>
          </w:tcPr>
          <w:p w14:paraId="340F9F62" w14:textId="5E222BE5" w:rsidR="007C5C0F" w:rsidRPr="009C7577" w:rsidRDefault="007C5C0F" w:rsidP="001A4EB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317CFE" w:rsidRPr="009C7577" w14:paraId="6676D156" w14:textId="77777777" w:rsidTr="00317CFE">
        <w:tc>
          <w:tcPr>
            <w:tcW w:w="9016" w:type="dxa"/>
          </w:tcPr>
          <w:p w14:paraId="348858CE" w14:textId="6C5B6AF3" w:rsidR="00FD2196" w:rsidRPr="009C7577" w:rsidRDefault="00FD2196" w:rsidP="001A4E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did that experience make you feel?</w:t>
            </w:r>
          </w:p>
          <w:p w14:paraId="6DC397B9" w14:textId="75FFBD39" w:rsidR="00FD2196" w:rsidRPr="009C7577" w:rsidRDefault="00FD2196" w:rsidP="001A4E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are the issues emerging?</w:t>
            </w:r>
          </w:p>
          <w:p w14:paraId="03A07997" w14:textId="6718B19E" w:rsidR="00FD2196" w:rsidRPr="009C7577" w:rsidRDefault="00FD2196" w:rsidP="001A4E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How would you support a child/</w:t>
            </w:r>
            <w:r w:rsidR="00DA368A" w:rsidRPr="009C7577">
              <w:rPr>
                <w:rFonts w:ascii="Calibri" w:hAnsi="Calibri" w:cs="Calibri"/>
                <w:color w:val="282A44"/>
              </w:rPr>
              <w:t>young person</w:t>
            </w:r>
            <w:r w:rsidRPr="009C7577">
              <w:rPr>
                <w:rFonts w:ascii="Calibri" w:hAnsi="Calibri" w:cs="Calibri"/>
                <w:color w:val="282A44"/>
              </w:rPr>
              <w:t xml:space="preserve"> experiencing the issues identified?</w:t>
            </w:r>
          </w:p>
          <w:p w14:paraId="3E654031" w14:textId="186C2B94" w:rsidR="00FD2196" w:rsidRPr="009C7577" w:rsidRDefault="00FD2196" w:rsidP="001A4E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practical advice can be given</w:t>
            </w:r>
            <w:r w:rsidR="00DA368A" w:rsidRPr="009C7577">
              <w:rPr>
                <w:rFonts w:ascii="Calibri" w:hAnsi="Calibri" w:cs="Calibri"/>
                <w:color w:val="282A44"/>
              </w:rPr>
              <w:t xml:space="preserve"> (to </w:t>
            </w:r>
            <w:r w:rsidRPr="009C7577">
              <w:rPr>
                <w:rFonts w:ascii="Calibri" w:hAnsi="Calibri" w:cs="Calibri"/>
                <w:color w:val="282A44"/>
              </w:rPr>
              <w:t>parent</w:t>
            </w:r>
            <w:r w:rsidR="00DA368A" w:rsidRPr="009C7577">
              <w:rPr>
                <w:rFonts w:ascii="Calibri" w:hAnsi="Calibri" w:cs="Calibri"/>
                <w:color w:val="282A44"/>
              </w:rPr>
              <w:t xml:space="preserve">s, </w:t>
            </w:r>
            <w:r w:rsidRPr="009C7577">
              <w:rPr>
                <w:rFonts w:ascii="Calibri" w:hAnsi="Calibri" w:cs="Calibri"/>
                <w:color w:val="282A44"/>
              </w:rPr>
              <w:t>carers</w:t>
            </w:r>
            <w:r w:rsidR="00DA368A" w:rsidRPr="009C7577">
              <w:rPr>
                <w:rFonts w:ascii="Calibri" w:hAnsi="Calibri" w:cs="Calibri"/>
                <w:color w:val="282A44"/>
              </w:rPr>
              <w:t xml:space="preserve"> and </w:t>
            </w:r>
            <w:r w:rsidRPr="009C7577">
              <w:rPr>
                <w:rFonts w:ascii="Calibri" w:hAnsi="Calibri" w:cs="Calibri"/>
                <w:color w:val="282A44"/>
              </w:rPr>
              <w:t>children</w:t>
            </w:r>
            <w:r w:rsidR="00DA368A" w:rsidRPr="009C7577">
              <w:rPr>
                <w:rFonts w:ascii="Calibri" w:hAnsi="Calibri" w:cs="Calibri"/>
                <w:color w:val="282A44"/>
              </w:rPr>
              <w:t>)?</w:t>
            </w:r>
          </w:p>
          <w:p w14:paraId="7219E518" w14:textId="20448FC6" w:rsidR="00FD2196" w:rsidRPr="009C7577" w:rsidRDefault="00FD2196" w:rsidP="001A4E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What does the heartbeat suggest?</w:t>
            </w:r>
          </w:p>
        </w:tc>
      </w:tr>
    </w:tbl>
    <w:p w14:paraId="420220A2" w14:textId="77777777" w:rsidR="00314390" w:rsidRPr="009C7577" w:rsidRDefault="00314390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DA368A" w:rsidRPr="009C7577" w14:paraId="48C05515" w14:textId="77777777" w:rsidTr="00C708B8">
        <w:tc>
          <w:tcPr>
            <w:tcW w:w="9016" w:type="dxa"/>
            <w:shd w:val="clear" w:color="auto" w:fill="F2F2F2" w:themeFill="background1" w:themeFillShade="F2"/>
          </w:tcPr>
          <w:p w14:paraId="5D455AFC" w14:textId="77777777" w:rsidR="00DA368A" w:rsidRPr="009C7577" w:rsidRDefault="00DA368A" w:rsidP="00C708B8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Resources/further reading</w:t>
            </w:r>
          </w:p>
        </w:tc>
      </w:tr>
      <w:tr w:rsidR="00DA368A" w:rsidRPr="009C7577" w14:paraId="42E5E391" w14:textId="77777777" w:rsidTr="00C708B8">
        <w:tc>
          <w:tcPr>
            <w:tcW w:w="9016" w:type="dxa"/>
          </w:tcPr>
          <w:p w14:paraId="0E996062" w14:textId="56CD014E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For children and young people</w:t>
            </w:r>
          </w:p>
          <w:p w14:paraId="687E95EE" w14:textId="77777777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14:paraId="32102845" w14:textId="77777777" w:rsidR="00DA368A" w:rsidRPr="009C7577" w:rsidRDefault="00DA368A" w:rsidP="00DA368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https://saferinternet.org.uk/guide-and-resource/young-people/resources-for-11-19s</w:t>
            </w:r>
          </w:p>
          <w:p w14:paraId="30E5BA68" w14:textId="77777777" w:rsidR="00DA368A" w:rsidRPr="009C7577" w:rsidRDefault="00DA368A" w:rsidP="00DA368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https://www.youngminds.org.uk/young-person/coping-with-life/social-media-and-mental-health/</w:t>
            </w:r>
          </w:p>
          <w:p w14:paraId="782CEB5D" w14:textId="5D3ECA48" w:rsidR="00DA368A" w:rsidRPr="009C7577" w:rsidRDefault="00DA368A" w:rsidP="00DA368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hyperlink r:id="rId14" w:history="1">
              <w:r w:rsidRPr="009C7577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https://mentallyhealthyschools.org.uk/resources/reset-and-rewind-rap-therapy-videos/</w:t>
              </w:r>
            </w:hyperlink>
          </w:p>
          <w:p w14:paraId="57B35FEB" w14:textId="77777777" w:rsidR="00DA368A" w:rsidRPr="009C7577" w:rsidRDefault="00DA368A" w:rsidP="00DA368A">
            <w:pPr>
              <w:pStyle w:val="ListParagraph"/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</w:p>
          <w:p w14:paraId="6E4E48D7" w14:textId="11B7F74A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For professionals</w:t>
            </w:r>
          </w:p>
          <w:p w14:paraId="5B7D5815" w14:textId="77777777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14:paraId="4C4D5C43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Children's Media Lives 2022 summary report (ofcom.org.uk)</w:t>
            </w:r>
          </w:p>
          <w:p w14:paraId="4ED94F6E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Digital Wellbeing Resources - Who Cares? Scotland (whocaresscotland.org)</w:t>
            </w:r>
          </w:p>
          <w:p w14:paraId="01C907AE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Social media addiction - how it changes your brain | Luke Burgis | Big Think</w:t>
            </w:r>
          </w:p>
          <w:p w14:paraId="18385416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After A Few Minutes </w:t>
            </w:r>
            <w:proofErr w:type="gramStart"/>
            <w:r w:rsidRPr="009C7577">
              <w:rPr>
                <w:rFonts w:ascii="Calibri" w:hAnsi="Calibri" w:cs="Calibri"/>
                <w:color w:val="282A44"/>
              </w:rPr>
              <w:t>Of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 xml:space="preserve"> Social Media, This Happens - Neuroscientist Andrew Huberman</w:t>
            </w:r>
          </w:p>
          <w:p w14:paraId="43FE9A79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proofErr w:type="spellStart"/>
            <w:r w:rsidRPr="009C7577">
              <w:rPr>
                <w:rFonts w:ascii="Calibri" w:hAnsi="Calibri" w:cs="Calibri"/>
                <w:color w:val="282A44"/>
              </w:rPr>
              <w:t>Center</w:t>
            </w:r>
            <w:proofErr w:type="spellEnd"/>
            <w:r w:rsidRPr="009C7577">
              <w:rPr>
                <w:rFonts w:ascii="Calibri" w:hAnsi="Calibri" w:cs="Calibri"/>
                <w:color w:val="282A44"/>
              </w:rPr>
              <w:t xml:space="preserve"> for Digital Thriving - Teaching Digital Well-being.pdf - Google Drive</w:t>
            </w:r>
          </w:p>
          <w:p w14:paraId="1978F391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From &lt;</w:t>
            </w:r>
            <w:proofErr w:type="gramStart"/>
            <w:r w:rsidRPr="009C7577">
              <w:rPr>
                <w:rFonts w:ascii="Calibri" w:hAnsi="Calibri" w:cs="Calibri"/>
                <w:color w:val="282A44"/>
              </w:rPr>
              <w:t>https://www.ccinform.co.uk/knowledge  (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>Web view)</w:t>
            </w:r>
          </w:p>
          <w:p w14:paraId="5024D2D3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lastRenderedPageBreak/>
              <w:t>Sharing nudes and semi-nudes: how to respond to an incident (overview) (publishing.service.gov.uk)</w:t>
            </w:r>
          </w:p>
          <w:p w14:paraId="2FB8B7A1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https://www.youtube.com/watch?v=hZIYSCE-ZjY </w:t>
            </w:r>
          </w:p>
          <w:p w14:paraId="5C696032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Ofcom Consultation: Protecting people from illegal harms online. Ofcom, the regulator of the new Online Safety Act, will are working to establish the new regulations over the next 18 months.</w:t>
            </w:r>
          </w:p>
          <w:p w14:paraId="519C4DA8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It focuses on illegal content and their proposals on how internet services that enable the sharing of user-generated content ('user-to-user services') such as social media, photo and video-sharing services, chat and instant messaging platforms, online and mobile gaming, as well as search services and pornography sites, should approach their new duties relating to illegal content.</w:t>
            </w:r>
          </w:p>
          <w:p w14:paraId="745C0AA8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There is a particular focus in this consultation on ‘priority offences’ set out in the legislation, such as child abuse, grooming and encouraging suicide; but it will include any illegal content as set out in the Act https://lnkd.in/eaE53Fgn.</w:t>
            </w:r>
          </w:p>
          <w:p w14:paraId="0A11CD10" w14:textId="77777777" w:rsidR="00DA368A" w:rsidRPr="009C7577" w:rsidRDefault="00DA368A" w:rsidP="00DA36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The Online Safety Act received Royal Assent on the </w:t>
            </w:r>
            <w:proofErr w:type="gramStart"/>
            <w:r w:rsidRPr="009C7577">
              <w:rPr>
                <w:rFonts w:ascii="Calibri" w:hAnsi="Calibri" w:cs="Calibri"/>
                <w:color w:val="282A44"/>
              </w:rPr>
              <w:t>26th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 xml:space="preserve"> October 2023 and made Ofcom the online safety regulator with a responsibility to help make online services safer for the people who use them.</w:t>
            </w:r>
          </w:p>
          <w:p w14:paraId="113FB945" w14:textId="77777777" w:rsidR="00DA368A" w:rsidRPr="009C7577" w:rsidRDefault="00DA368A" w:rsidP="00DA368A">
            <w:pPr>
              <w:pStyle w:val="ListParagraph"/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</w:p>
          <w:p w14:paraId="67F4A65E" w14:textId="59967F37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For parents/carers</w:t>
            </w:r>
          </w:p>
          <w:p w14:paraId="56A36E58" w14:textId="77777777" w:rsidR="00DA368A" w:rsidRPr="009C7577" w:rsidRDefault="00DA368A" w:rsidP="00DA368A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14:paraId="2F9F4FE6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proofErr w:type="gramStart"/>
            <w:r w:rsidRPr="009C7577">
              <w:rPr>
                <w:rFonts w:ascii="Calibri" w:hAnsi="Calibri" w:cs="Calibri"/>
                <w:color w:val="282A44"/>
              </w:rPr>
              <w:t>https://esafetytraining.org/  On</w:t>
            </w:r>
            <w:proofErr w:type="gramEnd"/>
            <w:r w:rsidRPr="009C7577">
              <w:rPr>
                <w:rFonts w:ascii="Calibri" w:hAnsi="Calibri" w:cs="Calibri"/>
                <w:color w:val="282A44"/>
              </w:rPr>
              <w:t xml:space="preserve"> the parents’ resource page - they have information about different features on Instagram and TikTok</w:t>
            </w:r>
          </w:p>
          <w:p w14:paraId="0DC8E5AD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https://www.nspcc.org.uk/keeping-children-safe/online-safety/social-media/</w:t>
            </w:r>
          </w:p>
          <w:p w14:paraId="6F1FDD62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https://www.thinkuknow.co.uk/parents/ask-the-awkward/asktheawkward-subtitled/ parents’ resource</w:t>
            </w:r>
          </w:p>
          <w:p w14:paraId="347CFA01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https://www.youtube.com/watch?v=89jOufetX1c – short film showing the dangers of grooming online</w:t>
            </w:r>
          </w:p>
          <w:p w14:paraId="398FC684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https://www.internetmatters.org/resources/social-media-advice-hub/social-media-benefits/</w:t>
            </w:r>
          </w:p>
          <w:p w14:paraId="5BBF7ABC" w14:textId="77777777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https://www.internetmatters.org/resources/</w:t>
            </w:r>
          </w:p>
          <w:p w14:paraId="0D34EFF3" w14:textId="08D789FA" w:rsidR="00DA368A" w:rsidRPr="009C7577" w:rsidRDefault="00DA368A" w:rsidP="00DA368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>https://www.childrenssociety.org.uk/what-we-do/blogs/how-tiktok-affects-childrens-mental-health</w:t>
            </w:r>
          </w:p>
        </w:tc>
      </w:tr>
      <w:bookmarkEnd w:id="0"/>
    </w:tbl>
    <w:p w14:paraId="1CF6AB30" w14:textId="4FD4EC73" w:rsidR="00241CCF" w:rsidRPr="009C7577" w:rsidRDefault="00241CCF" w:rsidP="001A4EB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sectPr w:rsidR="00241CCF" w:rsidRPr="009C7577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44652" w14:textId="77777777" w:rsidR="000E460B" w:rsidRDefault="000E460B" w:rsidP="000F1C9D">
      <w:pPr>
        <w:spacing w:after="0" w:line="240" w:lineRule="auto"/>
      </w:pPr>
      <w:r>
        <w:separator/>
      </w:r>
    </w:p>
  </w:endnote>
  <w:endnote w:type="continuationSeparator" w:id="0">
    <w:p w14:paraId="489F0A28" w14:textId="77777777" w:rsidR="000E460B" w:rsidRDefault="000E460B" w:rsidP="000F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18707027"/>
      <w:docPartObj>
        <w:docPartGallery w:val="Page Numbers (Bottom of Page)"/>
        <w:docPartUnique/>
      </w:docPartObj>
    </w:sdtPr>
    <w:sdtEndPr/>
    <w:sdtContent>
      <w:p w14:paraId="2AE02B06" w14:textId="651312EA" w:rsidR="000F1C9D" w:rsidRDefault="000F1C9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0F2C32" w14:textId="77777777" w:rsidR="000F1C9D" w:rsidRDefault="000F1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290F1" w14:textId="77777777" w:rsidR="000E460B" w:rsidRDefault="000E460B" w:rsidP="000F1C9D">
      <w:pPr>
        <w:spacing w:after="0" w:line="240" w:lineRule="auto"/>
      </w:pPr>
      <w:r>
        <w:separator/>
      </w:r>
    </w:p>
  </w:footnote>
  <w:footnote w:type="continuationSeparator" w:id="0">
    <w:p w14:paraId="17B2824C" w14:textId="77777777" w:rsidR="000E460B" w:rsidRDefault="000E460B" w:rsidP="000F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E8716" w14:textId="22DE4943" w:rsidR="009C7577" w:rsidRDefault="009C7577">
    <w:pPr>
      <w:pStyle w:val="Header"/>
    </w:pPr>
    <w:r>
      <w:rPr>
        <w:noProof/>
      </w:rPr>
      <w:drawing>
        <wp:inline distT="0" distB="0" distL="0" distR="0" wp14:anchorId="44AD55D9" wp14:editId="5F8888E0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5D18AE" w14:textId="77777777" w:rsidR="009C7577" w:rsidRDefault="009C75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132FC"/>
    <w:multiLevelType w:val="hybridMultilevel"/>
    <w:tmpl w:val="3AD8B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839CC"/>
    <w:multiLevelType w:val="hybridMultilevel"/>
    <w:tmpl w:val="1332EB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132F4"/>
    <w:multiLevelType w:val="hybridMultilevel"/>
    <w:tmpl w:val="F1D40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A08A0"/>
    <w:multiLevelType w:val="hybridMultilevel"/>
    <w:tmpl w:val="2E32C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562856"/>
    <w:multiLevelType w:val="hybridMultilevel"/>
    <w:tmpl w:val="2B92D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4164D"/>
    <w:multiLevelType w:val="hybridMultilevel"/>
    <w:tmpl w:val="0130FA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702349"/>
    <w:multiLevelType w:val="hybridMultilevel"/>
    <w:tmpl w:val="E3F6F2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0E7683"/>
    <w:multiLevelType w:val="hybridMultilevel"/>
    <w:tmpl w:val="C30C13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D2719"/>
    <w:multiLevelType w:val="hybridMultilevel"/>
    <w:tmpl w:val="5F5CBE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482CB1"/>
    <w:multiLevelType w:val="hybridMultilevel"/>
    <w:tmpl w:val="707A8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7C5693"/>
    <w:multiLevelType w:val="hybridMultilevel"/>
    <w:tmpl w:val="2BA255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5855FF"/>
    <w:multiLevelType w:val="hybridMultilevel"/>
    <w:tmpl w:val="A6AC8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BE2D58"/>
    <w:multiLevelType w:val="hybridMultilevel"/>
    <w:tmpl w:val="AE408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970198"/>
    <w:multiLevelType w:val="hybridMultilevel"/>
    <w:tmpl w:val="B37E7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FC7886"/>
    <w:multiLevelType w:val="hybridMultilevel"/>
    <w:tmpl w:val="0CB870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000C88"/>
    <w:multiLevelType w:val="hybridMultilevel"/>
    <w:tmpl w:val="E5F451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CE3898"/>
    <w:multiLevelType w:val="hybridMultilevel"/>
    <w:tmpl w:val="971ED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BE041F"/>
    <w:multiLevelType w:val="hybridMultilevel"/>
    <w:tmpl w:val="6CD21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6F380B"/>
    <w:multiLevelType w:val="hybridMultilevel"/>
    <w:tmpl w:val="8982B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8F1AF6"/>
    <w:multiLevelType w:val="hybridMultilevel"/>
    <w:tmpl w:val="E9AE3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C14096"/>
    <w:multiLevelType w:val="hybridMultilevel"/>
    <w:tmpl w:val="10A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AA0780"/>
    <w:multiLevelType w:val="hybridMultilevel"/>
    <w:tmpl w:val="B4C8EF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8421202">
    <w:abstractNumId w:val="9"/>
  </w:num>
  <w:num w:numId="2" w16cid:durableId="1536502767">
    <w:abstractNumId w:val="15"/>
  </w:num>
  <w:num w:numId="3" w16cid:durableId="1658264673">
    <w:abstractNumId w:val="24"/>
  </w:num>
  <w:num w:numId="4" w16cid:durableId="1966960647">
    <w:abstractNumId w:val="1"/>
  </w:num>
  <w:num w:numId="5" w16cid:durableId="802308901">
    <w:abstractNumId w:val="14"/>
  </w:num>
  <w:num w:numId="6" w16cid:durableId="1054236322">
    <w:abstractNumId w:val="16"/>
  </w:num>
  <w:num w:numId="7" w16cid:durableId="617755259">
    <w:abstractNumId w:val="23"/>
  </w:num>
  <w:num w:numId="8" w16cid:durableId="27217943">
    <w:abstractNumId w:val="20"/>
  </w:num>
  <w:num w:numId="9" w16cid:durableId="570625233">
    <w:abstractNumId w:val="25"/>
  </w:num>
  <w:num w:numId="10" w16cid:durableId="1167208815">
    <w:abstractNumId w:val="10"/>
  </w:num>
  <w:num w:numId="11" w16cid:durableId="116023026">
    <w:abstractNumId w:val="12"/>
  </w:num>
  <w:num w:numId="12" w16cid:durableId="978652193">
    <w:abstractNumId w:val="0"/>
  </w:num>
  <w:num w:numId="13" w16cid:durableId="1811243256">
    <w:abstractNumId w:val="19"/>
  </w:num>
  <w:num w:numId="14" w16cid:durableId="441925184">
    <w:abstractNumId w:val="22"/>
  </w:num>
  <w:num w:numId="15" w16cid:durableId="203105492">
    <w:abstractNumId w:val="6"/>
  </w:num>
  <w:num w:numId="16" w16cid:durableId="263614641">
    <w:abstractNumId w:val="8"/>
  </w:num>
  <w:num w:numId="17" w16cid:durableId="1260672537">
    <w:abstractNumId w:val="17"/>
  </w:num>
  <w:num w:numId="18" w16cid:durableId="874125059">
    <w:abstractNumId w:val="2"/>
  </w:num>
  <w:num w:numId="19" w16cid:durableId="1680933160">
    <w:abstractNumId w:val="7"/>
  </w:num>
  <w:num w:numId="20" w16cid:durableId="4139434">
    <w:abstractNumId w:val="11"/>
  </w:num>
  <w:num w:numId="21" w16cid:durableId="334266223">
    <w:abstractNumId w:val="3"/>
  </w:num>
  <w:num w:numId="22" w16cid:durableId="501355844">
    <w:abstractNumId w:val="26"/>
  </w:num>
  <w:num w:numId="23" w16cid:durableId="1701009605">
    <w:abstractNumId w:val="18"/>
  </w:num>
  <w:num w:numId="24" w16cid:durableId="600727392">
    <w:abstractNumId w:val="27"/>
  </w:num>
  <w:num w:numId="25" w16cid:durableId="1829395179">
    <w:abstractNumId w:val="13"/>
  </w:num>
  <w:num w:numId="26" w16cid:durableId="1103888535">
    <w:abstractNumId w:val="21"/>
  </w:num>
  <w:num w:numId="27" w16cid:durableId="1934165789">
    <w:abstractNumId w:val="5"/>
  </w:num>
  <w:num w:numId="28" w16cid:durableId="148787224">
    <w:abstractNumId w:val="28"/>
  </w:num>
  <w:num w:numId="29" w16cid:durableId="2085375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6"/>
    <w:rsid w:val="000075EB"/>
    <w:rsid w:val="0007762B"/>
    <w:rsid w:val="000B63A6"/>
    <w:rsid w:val="000C1906"/>
    <w:rsid w:val="000E460B"/>
    <w:rsid w:val="000F1C9D"/>
    <w:rsid w:val="001629E3"/>
    <w:rsid w:val="00172CD0"/>
    <w:rsid w:val="001A4EBD"/>
    <w:rsid w:val="001F328F"/>
    <w:rsid w:val="00203980"/>
    <w:rsid w:val="00241CCF"/>
    <w:rsid w:val="00272911"/>
    <w:rsid w:val="00292EE6"/>
    <w:rsid w:val="00293CF0"/>
    <w:rsid w:val="002961F6"/>
    <w:rsid w:val="00314390"/>
    <w:rsid w:val="00317CFE"/>
    <w:rsid w:val="00327A3E"/>
    <w:rsid w:val="00342F2C"/>
    <w:rsid w:val="00430C0F"/>
    <w:rsid w:val="00490C38"/>
    <w:rsid w:val="004E3AF3"/>
    <w:rsid w:val="005973FC"/>
    <w:rsid w:val="00642327"/>
    <w:rsid w:val="00650C27"/>
    <w:rsid w:val="00694F91"/>
    <w:rsid w:val="007A040F"/>
    <w:rsid w:val="007B114E"/>
    <w:rsid w:val="007C5C0F"/>
    <w:rsid w:val="007D2D6E"/>
    <w:rsid w:val="0085457A"/>
    <w:rsid w:val="0088423E"/>
    <w:rsid w:val="009574F1"/>
    <w:rsid w:val="009C7577"/>
    <w:rsid w:val="00A366DB"/>
    <w:rsid w:val="00AD7D09"/>
    <w:rsid w:val="00C00050"/>
    <w:rsid w:val="00C72D97"/>
    <w:rsid w:val="00C9429A"/>
    <w:rsid w:val="00D33C56"/>
    <w:rsid w:val="00D35883"/>
    <w:rsid w:val="00DA368A"/>
    <w:rsid w:val="00DD105A"/>
    <w:rsid w:val="00E557D4"/>
    <w:rsid w:val="00E81244"/>
    <w:rsid w:val="00EE05AB"/>
    <w:rsid w:val="00F154D8"/>
    <w:rsid w:val="00F84909"/>
    <w:rsid w:val="00FD2196"/>
    <w:rsid w:val="00FD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79AE"/>
  <w15:chartTrackingRefBased/>
  <w15:docId w15:val="{72F095D3-3C55-4B04-8BFB-AAEE47D4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6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3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3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3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B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3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6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B63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D219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1A4EBD"/>
  </w:style>
  <w:style w:type="paragraph" w:customStyle="1" w:styleId="STYLE1">
    <w:name w:val="STYLE 1"/>
    <w:basedOn w:val="ListParagraph"/>
    <w:qFormat/>
    <w:rsid w:val="001A4EBD"/>
    <w:pPr>
      <w:numPr>
        <w:numId w:val="24"/>
      </w:numPr>
      <w:spacing w:before="120" w:after="120" w:line="240" w:lineRule="auto"/>
      <w:ind w:left="714" w:hanging="357"/>
      <w:contextualSpacing w:val="0"/>
    </w:pPr>
    <w:rPr>
      <w:rFonts w:ascii="Verdana" w:hAnsi="Verdana"/>
      <w:kern w:val="0"/>
      <w14:ligatures w14:val="none"/>
    </w:rPr>
  </w:style>
  <w:style w:type="character" w:customStyle="1" w:styleId="normaltextrun">
    <w:name w:val="normaltextrun"/>
    <w:basedOn w:val="DefaultParagraphFont"/>
    <w:rsid w:val="001A4EBD"/>
  </w:style>
  <w:style w:type="paragraph" w:styleId="NormalWeb">
    <w:name w:val="Normal (Web)"/>
    <w:basedOn w:val="Normal"/>
    <w:uiPriority w:val="99"/>
    <w:unhideWhenUsed/>
    <w:rsid w:val="00DA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A36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6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C9D"/>
  </w:style>
  <w:style w:type="paragraph" w:styleId="Footer">
    <w:name w:val="footer"/>
    <w:basedOn w:val="Normal"/>
    <w:link w:val="Foot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ntallyhealthyschools.org.uk/resources/reset-and-rewind-rap-therapy-video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3" ma:contentTypeDescription="Create a new document." ma:contentTypeScope="" ma:versionID="f521cb23e6c2e54493fc40ceb5726c69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290a11cb5a3d82bf5aaab6e3e4b3110c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8B5EB9-AC24-451F-86C4-522A1A07E9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3BB66-BF9C-4FDE-81D6-09DCE2563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f6ec7-4d88-4d57-a2c8-5f8083fb8313"/>
    <ds:schemaRef ds:uri="e2810fce-0168-4bfb-a0e5-96b43bed4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8BCD65-050A-435E-A45A-23AA6BF1DA10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Orton</dc:creator>
  <cp:keywords/>
  <dc:description/>
  <cp:lastModifiedBy>Stacey Cox</cp:lastModifiedBy>
  <cp:revision>95</cp:revision>
  <dcterms:created xsi:type="dcterms:W3CDTF">2024-10-31T13:31:00Z</dcterms:created>
  <dcterms:modified xsi:type="dcterms:W3CDTF">2024-11-22T12:20:00Z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